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6B" w:rsidRPr="00CC1E6B" w:rsidRDefault="002C66B9" w:rsidP="00CC1E6B">
      <w:pPr>
        <w:pStyle w:val="NormalWeb"/>
        <w:rPr>
          <w:rFonts w:asciiTheme="minorHAnsi" w:hAnsiTheme="minorHAnsi" w:cstheme="minorHAnsi"/>
          <w:b/>
          <w:sz w:val="36"/>
          <w:szCs w:val="36"/>
        </w:rPr>
      </w:pPr>
      <w:r>
        <w:rPr>
          <w:rFonts w:asciiTheme="minorHAnsi" w:hAnsiTheme="minorHAnsi" w:cstheme="minorHAnsi"/>
          <w:b/>
          <w:sz w:val="36"/>
          <w:szCs w:val="36"/>
        </w:rPr>
        <w:t>How St Stephen’s Surgery</w:t>
      </w:r>
      <w:r w:rsidR="00CC1E6B" w:rsidRPr="00CC1E6B">
        <w:rPr>
          <w:rFonts w:asciiTheme="minorHAnsi" w:hAnsiTheme="minorHAnsi" w:cstheme="minorHAnsi"/>
          <w:b/>
          <w:color w:val="FF0000"/>
          <w:sz w:val="36"/>
          <w:szCs w:val="36"/>
        </w:rPr>
        <w:t xml:space="preserve"> </w:t>
      </w:r>
      <w:r w:rsidR="00CC1E6B" w:rsidRPr="00CC1E6B">
        <w:rPr>
          <w:rFonts w:asciiTheme="minorHAnsi" w:hAnsiTheme="minorHAnsi" w:cstheme="minorHAnsi"/>
          <w:b/>
          <w:sz w:val="36"/>
          <w:szCs w:val="36"/>
        </w:rPr>
        <w:t>uses your information to provide you with healthcare</w:t>
      </w:r>
    </w:p>
    <w:p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rsidR="00CC1E6B" w:rsidRDefault="00CC1E6B" w:rsidP="00CC1E6B">
      <w:pPr>
        <w:pStyle w:val="NormalWeb"/>
        <w:spacing w:before="0" w:beforeAutospacing="0" w:after="0" w:afterAutospacing="0"/>
        <w:rPr>
          <w:rFonts w:asciiTheme="minorHAnsi" w:hAnsiTheme="minorHAnsi" w:cstheme="minorHAnsi"/>
          <w:b/>
        </w:rPr>
      </w:pPr>
    </w:p>
    <w:p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rsidR="00CC1E6B" w:rsidRPr="009F1626" w:rsidRDefault="00CC1E6B" w:rsidP="00CC1E6B">
      <w:pPr>
        <w:pStyle w:val="NormalWeb"/>
        <w:spacing w:before="0" w:beforeAutospacing="0" w:after="0" w:afterAutospacing="0"/>
        <w:ind w:left="195"/>
        <w:rPr>
          <w:rFonts w:asciiTheme="minorHAnsi" w:hAnsiTheme="minorHAnsi" w:cstheme="minorHAnsi"/>
        </w:rPr>
      </w:pPr>
    </w:p>
    <w:p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We will share relevant information from your medical record with other health or social care staff or organisations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rsidR="00CC1E6B" w:rsidRPr="009F1626" w:rsidRDefault="00CC1E6B" w:rsidP="00CC1E6B">
      <w:pPr>
        <w:pStyle w:val="NormalWeb"/>
        <w:spacing w:before="0" w:beforeAutospacing="0" w:after="0" w:afterAutospacing="0"/>
        <w:rPr>
          <w:rFonts w:asciiTheme="minorHAnsi" w:hAnsiTheme="minorHAnsi" w:cstheme="minorHAnsi"/>
        </w:rPr>
      </w:pPr>
    </w:p>
    <w:p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002C66B9">
        <w:rPr>
          <w:rFonts w:asciiTheme="minorHAnsi" w:hAnsiTheme="minorHAnsi" w:cstheme="minorHAnsi"/>
        </w:rPr>
        <w:t xml:space="preserve">, </w:t>
      </w:r>
      <w:r w:rsidRPr="009F1626">
        <w:rPr>
          <w:rFonts w:asciiTheme="minorHAnsi" w:hAnsiTheme="minorHAnsi" w:cstheme="minorHAnsi"/>
        </w:rPr>
        <w:t xml:space="preserve">out of hours </w:t>
      </w:r>
      <w:r>
        <w:rPr>
          <w:rFonts w:asciiTheme="minorHAnsi" w:hAnsiTheme="minorHAnsi" w:cstheme="minorHAnsi"/>
        </w:rPr>
        <w:t>care</w:t>
      </w:r>
      <w:r w:rsidR="002C66B9">
        <w:rPr>
          <w:rFonts w:asciiTheme="minorHAnsi" w:hAnsiTheme="minorHAnsi" w:cstheme="minorHAnsi"/>
        </w:rPr>
        <w:t>, extended access hubs and community staff</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2C66B9">
        <w:rPr>
          <w:rFonts w:asciiTheme="minorHAnsi" w:hAnsiTheme="minorHAnsi" w:cstheme="minorHAnsi"/>
        </w:rPr>
        <w:t xml:space="preserve">. </w:t>
      </w:r>
      <w:r w:rsidRPr="009F1626">
        <w:rPr>
          <w:rFonts w:asciiTheme="minorHAnsi" w:hAnsiTheme="minorHAnsi" w:cstheme="minorHAnsi"/>
        </w:rPr>
        <w:t xml:space="preserve">For more information see:  </w:t>
      </w:r>
      <w:hyperlink r:id="rId8"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rsidR="00CC1E6B" w:rsidRPr="00D80269" w:rsidRDefault="00CC1E6B" w:rsidP="00CC1E6B">
      <w:pPr>
        <w:pStyle w:val="NormalWeb"/>
        <w:spacing w:before="0" w:beforeAutospacing="0" w:after="0" w:afterAutospacing="0"/>
        <w:rPr>
          <w:rFonts w:asciiTheme="minorHAnsi" w:hAnsiTheme="minorHAnsi" w:cstheme="minorHAnsi"/>
        </w:rPr>
      </w:pPr>
    </w:p>
    <w:p w:rsidR="00CC1E6B" w:rsidRPr="002C66B9"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rsidR="002C66B9" w:rsidRDefault="002C66B9" w:rsidP="002C66B9">
      <w:pPr>
        <w:pStyle w:val="ListParagraph"/>
        <w:rPr>
          <w:rFonts w:cstheme="minorHAnsi"/>
          <w:b/>
        </w:rPr>
      </w:pPr>
    </w:p>
    <w:p w:rsidR="002C66B9" w:rsidRPr="006929ED" w:rsidRDefault="002C66B9" w:rsidP="002C66B9">
      <w:pPr>
        <w:pStyle w:val="NormalWeb"/>
        <w:spacing w:before="0" w:beforeAutospacing="0" w:after="0" w:afterAutospacing="0"/>
        <w:ind w:left="915"/>
        <w:rPr>
          <w:rFonts w:asciiTheme="minorHAnsi" w:hAnsiTheme="minorHAnsi" w:cstheme="minorHAnsi"/>
          <w:b/>
        </w:rPr>
      </w:pPr>
    </w:p>
    <w:p w:rsidR="002C66B9" w:rsidRPr="00B461F0" w:rsidRDefault="002C66B9" w:rsidP="002C66B9">
      <w:pPr>
        <w:rPr>
          <w:rFonts w:cstheme="minorHAnsi"/>
          <w:b/>
          <w:sz w:val="28"/>
          <w:szCs w:val="28"/>
        </w:rPr>
      </w:pPr>
      <w:r w:rsidRPr="00B461F0">
        <w:rPr>
          <w:rFonts w:cstheme="minorHAnsi"/>
          <w:b/>
          <w:sz w:val="28"/>
          <w:szCs w:val="28"/>
        </w:rPr>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22"/>
      </w:tblGrid>
      <w:tr w:rsidR="002C66B9" w:rsidTr="00623C7C">
        <w:trPr>
          <w:trHeight w:val="841"/>
        </w:trPr>
        <w:tc>
          <w:tcPr>
            <w:tcW w:w="9222" w:type="dxa"/>
          </w:tcPr>
          <w:p w:rsidR="002C66B9" w:rsidRPr="00ED54CA" w:rsidRDefault="002C66B9" w:rsidP="00623C7C">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rsidR="002C66B9" w:rsidRPr="009F1626" w:rsidRDefault="002C66B9" w:rsidP="00623C7C">
            <w:pPr>
              <w:pStyle w:val="NormalWeb"/>
              <w:spacing w:before="0" w:beforeAutospacing="0" w:after="0" w:afterAutospacing="0"/>
              <w:ind w:left="150"/>
              <w:rPr>
                <w:rFonts w:asciiTheme="minorHAnsi" w:hAnsiTheme="minorHAnsi" w:cstheme="minorHAnsi"/>
                <w:u w:val="single"/>
              </w:rPr>
            </w:pPr>
          </w:p>
          <w:p w:rsidR="002C66B9" w:rsidRDefault="002C66B9" w:rsidP="00623C7C">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rsidR="002C66B9" w:rsidRDefault="002C66B9" w:rsidP="00623C7C">
            <w:pPr>
              <w:pStyle w:val="NormalWeb"/>
              <w:spacing w:before="0" w:beforeAutospacing="0" w:after="0" w:afterAutospacing="0"/>
              <w:ind w:left="870"/>
              <w:rPr>
                <w:rFonts w:asciiTheme="minorHAnsi" w:hAnsiTheme="minorHAnsi" w:cstheme="minorHAnsi"/>
              </w:rPr>
            </w:pPr>
          </w:p>
          <w:p w:rsidR="002C66B9" w:rsidRDefault="002C66B9" w:rsidP="00623C7C">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rsidR="002C66B9" w:rsidRDefault="002C66B9" w:rsidP="00623C7C">
            <w:pPr>
              <w:pStyle w:val="NormalWeb"/>
              <w:spacing w:before="0" w:beforeAutospacing="0" w:after="0" w:afterAutospacing="0"/>
              <w:rPr>
                <w:rFonts w:asciiTheme="minorHAnsi" w:hAnsiTheme="minorHAnsi" w:cstheme="minorHAnsi"/>
              </w:rPr>
            </w:pPr>
          </w:p>
          <w:p w:rsidR="002C66B9" w:rsidRDefault="002C66B9" w:rsidP="00623C7C">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2C66B9">
              <w:rPr>
                <w:rFonts w:asciiTheme="minorHAnsi" w:hAnsiTheme="minorHAnsi" w:cstheme="minorHAnsi"/>
              </w:rPr>
              <w:t xml:space="preserve">NHS Digital, </w:t>
            </w:r>
            <w:r w:rsidRPr="009F1626">
              <w:rPr>
                <w:rFonts w:asciiTheme="minorHAnsi" w:hAnsiTheme="minorHAnsi" w:cstheme="minorHAnsi"/>
              </w:rPr>
              <w:t>a national organisation which has legal responsibilities to collect NHS data.</w:t>
            </w:r>
          </w:p>
          <w:p w:rsidR="002C66B9" w:rsidRPr="00A560D6" w:rsidRDefault="002C66B9" w:rsidP="00623C7C">
            <w:pPr>
              <w:pStyle w:val="NormalWeb"/>
              <w:spacing w:before="0" w:beforeAutospacing="0" w:after="0" w:afterAutospacing="0"/>
              <w:ind w:left="870"/>
              <w:rPr>
                <w:rFonts w:asciiTheme="minorHAnsi" w:hAnsiTheme="minorHAnsi" w:cstheme="minorHAnsi"/>
              </w:rPr>
            </w:pPr>
          </w:p>
          <w:p w:rsidR="002C66B9" w:rsidRPr="00DA1462" w:rsidRDefault="002C66B9" w:rsidP="00623C7C">
            <w:pPr>
              <w:pStyle w:val="NormalWeb"/>
              <w:numPr>
                <w:ilvl w:val="0"/>
                <w:numId w:val="3"/>
              </w:numPr>
              <w:spacing w:before="0" w:beforeAutospacing="0" w:after="0" w:afterAutospacing="0"/>
              <w:rPr>
                <w:rFonts w:asciiTheme="minorHAnsi" w:hAnsiTheme="minorHAnsi" w:cstheme="minorHAnsi"/>
                <w:color w:val="FF0000"/>
                <w:u w:val="single"/>
              </w:rPr>
            </w:pPr>
            <w:r w:rsidRPr="00DA1462">
              <w:rPr>
                <w:rFonts w:asciiTheme="minorHAnsi" w:hAnsiTheme="minorHAnsi" w:cstheme="minorHAnsi"/>
              </w:rPr>
              <w:t xml:space="preserve">More information can be found at: </w:t>
            </w:r>
            <w:r>
              <w:rPr>
                <w:rFonts w:asciiTheme="minorHAnsi" w:hAnsiTheme="minorHAnsi" w:cstheme="minorHAnsi"/>
              </w:rPr>
              <w:t xml:space="preserve">NHS Digital </w:t>
            </w:r>
            <w:r w:rsidRPr="00DA1462">
              <w:rPr>
                <w:rFonts w:asciiTheme="minorHAnsi" w:hAnsiTheme="minorHAnsi" w:cstheme="minorHAnsi"/>
              </w:rPr>
              <w:t xml:space="preserve">or </w:t>
            </w:r>
            <w:r w:rsidRPr="00DA1462">
              <w:rPr>
                <w:rStyle w:val="Hyperlink"/>
                <w:rFonts w:asciiTheme="minorHAnsi" w:hAnsiTheme="minorHAnsi" w:cstheme="minorHAnsi"/>
                <w:color w:val="auto"/>
                <w:u w:val="none"/>
              </w:rPr>
              <w:t xml:space="preserve">the phone number for general enquires at </w:t>
            </w:r>
            <w:r w:rsidRPr="002C66B9">
              <w:rPr>
                <w:rStyle w:val="Hyperlink"/>
                <w:rFonts w:asciiTheme="minorHAnsi" w:hAnsiTheme="minorHAnsi" w:cstheme="minorHAnsi"/>
                <w:color w:val="auto"/>
                <w:u w:val="none"/>
              </w:rPr>
              <w:t xml:space="preserve">NHS Digital is </w:t>
            </w:r>
            <w:r>
              <w:rPr>
                <w:rFonts w:asciiTheme="minorHAnsi" w:hAnsiTheme="minorHAnsi" w:cstheme="minorHAnsi"/>
              </w:rPr>
              <w:t>0300 303 5678.</w:t>
            </w:r>
          </w:p>
          <w:p w:rsidR="002C66B9" w:rsidRDefault="002C66B9" w:rsidP="00623C7C">
            <w:pPr>
              <w:pStyle w:val="NormalWeb"/>
              <w:spacing w:before="0" w:beforeAutospacing="0" w:after="0" w:afterAutospacing="0"/>
              <w:rPr>
                <w:rFonts w:asciiTheme="minorHAnsi" w:hAnsiTheme="minorHAnsi" w:cstheme="minorHAnsi"/>
                <w:u w:val="single"/>
              </w:rPr>
            </w:pPr>
          </w:p>
        </w:tc>
      </w:tr>
    </w:tbl>
    <w:p w:rsidR="00440ECD" w:rsidRPr="009F1626" w:rsidRDefault="00440ECD" w:rsidP="002C66B9">
      <w:pPr>
        <w:rPr>
          <w:rFonts w:cstheme="minorHAnsi"/>
        </w:rPr>
      </w:pPr>
      <w:r>
        <w:br w:type="page"/>
      </w:r>
    </w:p>
    <w:p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0"/>
      </w:tblGrid>
      <w:tr w:rsidR="00440ECD" w:rsidTr="004F7429">
        <w:trPr>
          <w:trHeight w:val="4831"/>
        </w:trPr>
        <w:tc>
          <w:tcPr>
            <w:tcW w:w="9330" w:type="dxa"/>
          </w:tcPr>
          <w:p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programme so that we can identify patients who might be at high risk from certain diseases such as heart disease or unplanned admissions to hospital. </w:t>
            </w:r>
          </w:p>
          <w:p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rsidR="00440ECD" w:rsidRDefault="00440ECD" w:rsidP="004F7429">
            <w:pPr>
              <w:pStyle w:val="ListParagraph"/>
              <w:rPr>
                <w:rStyle w:val="Hyperlink"/>
                <w:rFonts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rsidR="00440ECD" w:rsidRPr="00B34F6C"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More information can be found at: </w:t>
            </w:r>
            <w:r w:rsidR="002C66B9">
              <w:rPr>
                <w:rFonts w:asciiTheme="minorHAnsi" w:hAnsiTheme="minorHAnsi" w:cstheme="minorHAnsi"/>
              </w:rPr>
              <w:t>midlandandlancashire@csu.nhs.uk</w:t>
            </w:r>
            <w:r w:rsidR="002C66B9" w:rsidRPr="00DA1462">
              <w:rPr>
                <w:rFonts w:asciiTheme="minorHAnsi" w:hAnsiTheme="minorHAnsi" w:cstheme="minorHAnsi"/>
              </w:rPr>
              <w:t xml:space="preserve"> </w:t>
            </w:r>
            <w:r w:rsidRPr="00B34F6C">
              <w:rPr>
                <w:rStyle w:val="Hyperlink"/>
                <w:rFonts w:asciiTheme="minorHAnsi" w:hAnsiTheme="minorHAnsi" w:cstheme="minorHAnsi"/>
                <w:color w:val="auto"/>
                <w:u w:val="none"/>
              </w:rPr>
              <w:t xml:space="preserve">or speak to the practice. </w:t>
            </w:r>
          </w:p>
          <w:p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22"/>
      </w:tblGrid>
      <w:tr w:rsidR="00440ECD" w:rsidTr="004F7429">
        <w:trPr>
          <w:trHeight w:val="405"/>
        </w:trPr>
        <w:tc>
          <w:tcPr>
            <w:tcW w:w="9222" w:type="dxa"/>
          </w:tcPr>
          <w:p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rsidR="00440ECD" w:rsidRPr="009F1626" w:rsidRDefault="00440ECD" w:rsidP="004F7429">
            <w:pPr>
              <w:pStyle w:val="NormalWeb"/>
              <w:spacing w:before="0" w:beforeAutospacing="0" w:after="0" w:afterAutospacing="0"/>
              <w:rPr>
                <w:rFonts w:asciiTheme="minorHAnsi" w:hAnsiTheme="minorHAnsi" w:cstheme="minorHAnsi"/>
                <w:u w:val="single"/>
              </w:rPr>
            </w:pPr>
          </w:p>
          <w:p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rsidR="00440ECD" w:rsidRDefault="00440ECD" w:rsidP="004F7429">
            <w:pPr>
              <w:pStyle w:val="NormalWeb"/>
              <w:spacing w:before="0" w:beforeAutospacing="0" w:after="0" w:afterAutospacing="0"/>
              <w:ind w:left="720"/>
              <w:rPr>
                <w:rFonts w:asciiTheme="minorHAnsi" w:hAnsiTheme="minorHAnsi" w:cstheme="minorHAnsi"/>
              </w:rPr>
            </w:pPr>
          </w:p>
          <w:p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rsidR="00440ECD" w:rsidRDefault="00440ECD" w:rsidP="004F7429">
            <w:pPr>
              <w:pStyle w:val="NormalWeb"/>
              <w:spacing w:before="0" w:beforeAutospacing="0" w:after="0" w:afterAutospacing="0"/>
              <w:rPr>
                <w:rFonts w:asciiTheme="minorHAnsi" w:hAnsiTheme="minorHAnsi" w:cstheme="minorHAnsi"/>
              </w:rPr>
            </w:pPr>
          </w:p>
          <w:p w:rsidR="00440ECD" w:rsidRPr="002C66B9" w:rsidRDefault="00440ECD" w:rsidP="004F7429">
            <w:pPr>
              <w:pStyle w:val="NormalWeb"/>
              <w:numPr>
                <w:ilvl w:val="0"/>
                <w:numId w:val="5"/>
              </w:numPr>
              <w:spacing w:before="0" w:beforeAutospacing="0" w:after="0" w:afterAutospacing="0"/>
              <w:rPr>
                <w:rFonts w:asciiTheme="minorHAnsi" w:hAnsiTheme="minorHAnsi" w:cstheme="minorHAnsi"/>
              </w:rPr>
            </w:pPr>
            <w:r w:rsidRPr="002C66B9">
              <w:rPr>
                <w:rFonts w:asciiTheme="minorHAnsi" w:hAnsiTheme="minorHAnsi" w:cstheme="minorHAnsi"/>
              </w:rPr>
              <w:t xml:space="preserve">We do not need your consent or agreement to do this. </w:t>
            </w:r>
          </w:p>
          <w:p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tblPr>
      <w:tblGrid>
        <w:gridCol w:w="2405"/>
        <w:gridCol w:w="6611"/>
      </w:tblGrid>
      <w:tr w:rsidR="00440ECD" w:rsidRPr="006E5EB2" w:rsidTr="004F7429">
        <w:tc>
          <w:tcPr>
            <w:tcW w:w="2405" w:type="dxa"/>
          </w:tcPr>
          <w:p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rsidR="00440ECD" w:rsidRPr="006E5EB2" w:rsidRDefault="00440ECD" w:rsidP="004F7429">
            <w:pPr>
              <w:rPr>
                <w:rFonts w:cstheme="minorHAnsi"/>
                <w:b/>
                <w:color w:val="000000"/>
                <w:lang w:eastAsia="en-GB"/>
              </w:rPr>
            </w:pPr>
          </w:p>
        </w:tc>
        <w:tc>
          <w:tcPr>
            <w:tcW w:w="6611" w:type="dxa"/>
          </w:tcPr>
          <w:p w:rsidR="00440ECD" w:rsidRPr="002C66B9" w:rsidRDefault="002C66B9" w:rsidP="004F7429">
            <w:pPr>
              <w:rPr>
                <w:rFonts w:cstheme="minorHAnsi"/>
                <w:b/>
                <w:lang w:eastAsia="en-GB"/>
              </w:rPr>
            </w:pPr>
            <w:r w:rsidRPr="002C66B9">
              <w:rPr>
                <w:rFonts w:cstheme="minorHAnsi"/>
                <w:b/>
                <w:lang w:eastAsia="en-GB"/>
              </w:rPr>
              <w:t>St Stephens Surgery</w:t>
            </w:r>
          </w:p>
          <w:p w:rsidR="00440ECD" w:rsidRPr="002C66B9" w:rsidRDefault="00440ECD" w:rsidP="004F7429">
            <w:pPr>
              <w:rPr>
                <w:rFonts w:cstheme="minorHAnsi"/>
                <w:b/>
              </w:rPr>
            </w:pPr>
          </w:p>
        </w:tc>
      </w:tr>
      <w:tr w:rsidR="00440ECD" w:rsidRPr="006E5EB2" w:rsidTr="004F7429">
        <w:tc>
          <w:tcPr>
            <w:tcW w:w="2405" w:type="dxa"/>
          </w:tcPr>
          <w:p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rsidR="00440ECD" w:rsidRPr="006E5EB2" w:rsidRDefault="00440ECD" w:rsidP="004F7429">
            <w:pPr>
              <w:rPr>
                <w:rFonts w:cstheme="minorHAnsi"/>
              </w:rPr>
            </w:pPr>
          </w:p>
        </w:tc>
        <w:tc>
          <w:tcPr>
            <w:tcW w:w="6611" w:type="dxa"/>
          </w:tcPr>
          <w:p w:rsidR="00440ECD" w:rsidRPr="002C66B9" w:rsidRDefault="002C66B9" w:rsidP="004F7429">
            <w:pPr>
              <w:rPr>
                <w:rFonts w:cstheme="minorHAnsi"/>
                <w:b/>
              </w:rPr>
            </w:pPr>
            <w:r w:rsidRPr="002C66B9">
              <w:rPr>
                <w:rFonts w:cstheme="minorHAnsi"/>
                <w:b/>
              </w:rPr>
              <w:t>Mrs Lisa Luke</w:t>
            </w:r>
          </w:p>
          <w:p w:rsidR="002C66B9" w:rsidRPr="002C66B9" w:rsidRDefault="002C66B9" w:rsidP="004F7429">
            <w:pPr>
              <w:rPr>
                <w:rFonts w:cstheme="minorHAnsi"/>
                <w:b/>
              </w:rPr>
            </w:pPr>
            <w:r w:rsidRPr="002C66B9">
              <w:rPr>
                <w:rFonts w:cstheme="minorHAnsi"/>
                <w:b/>
              </w:rPr>
              <w:t>Telephone number: 01527 595600</w:t>
            </w:r>
          </w:p>
        </w:tc>
      </w:tr>
      <w:tr w:rsidR="00440ECD" w:rsidRPr="006E5EB2" w:rsidTr="004F7429">
        <w:tc>
          <w:tcPr>
            <w:tcW w:w="2405" w:type="dxa"/>
          </w:tcPr>
          <w:p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440ECD" w:rsidRPr="006E5EB2" w:rsidRDefault="00440ECD" w:rsidP="004F7429">
            <w:pPr>
              <w:rPr>
                <w:rFonts w:cstheme="minorHAnsi"/>
              </w:rPr>
            </w:pPr>
          </w:p>
        </w:tc>
        <w:tc>
          <w:tcPr>
            <w:tcW w:w="6611" w:type="dxa"/>
          </w:tcPr>
          <w:p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rsidR="00440ECD" w:rsidRPr="00F53D5F" w:rsidRDefault="00440ECD" w:rsidP="004F7429">
            <w:pPr>
              <w:pStyle w:val="ListParagraph"/>
              <w:rPr>
                <w:rFonts w:cstheme="minorHAnsi"/>
                <w:color w:val="000000"/>
                <w:lang w:eastAsia="en-GB"/>
              </w:rPr>
            </w:pPr>
          </w:p>
          <w:p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rsidR="00440ECD" w:rsidRPr="00AB28D0" w:rsidRDefault="00440ECD" w:rsidP="004F7429">
            <w:pPr>
              <w:rPr>
                <w:rFonts w:cstheme="minorHAnsi"/>
                <w:color w:val="000000"/>
                <w:lang w:eastAsia="en-GB"/>
              </w:rPr>
            </w:pPr>
          </w:p>
          <w:p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rsidTr="004F7429">
        <w:trPr>
          <w:trHeight w:val="4552"/>
        </w:trPr>
        <w:tc>
          <w:tcPr>
            <w:tcW w:w="2405" w:type="dxa"/>
          </w:tcPr>
          <w:p w:rsidR="00440ECD" w:rsidRPr="006E5EB2" w:rsidRDefault="00440ECD" w:rsidP="004F7429">
            <w:pPr>
              <w:rPr>
                <w:rFonts w:cstheme="minorHAnsi"/>
              </w:rPr>
            </w:pPr>
            <w:r w:rsidRPr="006E5EB2">
              <w:rPr>
                <w:rFonts w:cstheme="minorHAnsi"/>
                <w:b/>
                <w:color w:val="000000"/>
                <w:lang w:eastAsia="en-GB"/>
              </w:rPr>
              <w:lastRenderedPageBreak/>
              <w:t>Lawful basis</w:t>
            </w:r>
            <w:r w:rsidRPr="006E5EB2">
              <w:rPr>
                <w:rFonts w:cstheme="minorHAnsi"/>
                <w:color w:val="000000"/>
                <w:lang w:eastAsia="en-GB"/>
              </w:rPr>
              <w:t xml:space="preserve"> for processing</w:t>
            </w:r>
          </w:p>
          <w:p w:rsidR="00440ECD" w:rsidRPr="006E5EB2" w:rsidRDefault="00440ECD" w:rsidP="004F7429">
            <w:pPr>
              <w:rPr>
                <w:rFonts w:cstheme="minorHAnsi"/>
              </w:rPr>
            </w:pPr>
          </w:p>
        </w:tc>
        <w:tc>
          <w:tcPr>
            <w:tcW w:w="6611" w:type="dxa"/>
          </w:tcPr>
          <w:p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rsidR="00440ECD" w:rsidRPr="006E5EB2" w:rsidRDefault="00440ECD" w:rsidP="004F7429">
            <w:pPr>
              <w:ind w:left="720"/>
              <w:rPr>
                <w:rFonts w:cstheme="minorHAnsi"/>
                <w:i/>
                <w:color w:val="000000"/>
                <w:lang w:eastAsia="en-GB"/>
              </w:rPr>
            </w:pPr>
          </w:p>
          <w:p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rsidR="00440ECD" w:rsidRPr="006E5EB2" w:rsidRDefault="00440ECD" w:rsidP="004F7429">
            <w:pPr>
              <w:ind w:left="720"/>
              <w:rPr>
                <w:rFonts w:cstheme="minorHAnsi"/>
                <w:i/>
              </w:rPr>
            </w:pPr>
          </w:p>
          <w:p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440ECD" w:rsidRPr="006E5EB2" w:rsidRDefault="00440ECD" w:rsidP="004F7429">
            <w:pPr>
              <w:rPr>
                <w:rFonts w:cstheme="minorHAnsi"/>
                <w:color w:val="000000"/>
              </w:rPr>
            </w:pPr>
          </w:p>
          <w:p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rsidTr="004F7429">
        <w:tc>
          <w:tcPr>
            <w:tcW w:w="2405" w:type="dxa"/>
          </w:tcPr>
          <w:p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rsidR="00440ECD" w:rsidRPr="006E5EB2" w:rsidRDefault="00440ECD" w:rsidP="004F7429">
            <w:pPr>
              <w:rPr>
                <w:rFonts w:cstheme="minorHAnsi"/>
              </w:rPr>
            </w:pPr>
          </w:p>
        </w:tc>
        <w:tc>
          <w:tcPr>
            <w:tcW w:w="6611" w:type="dxa"/>
          </w:tcPr>
          <w:p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rsidR="00440ECD" w:rsidRPr="004147E2" w:rsidRDefault="002C66B9" w:rsidP="00440ECD">
            <w:pPr>
              <w:pStyle w:val="ListParagraph"/>
              <w:numPr>
                <w:ilvl w:val="0"/>
                <w:numId w:val="7"/>
              </w:numPr>
              <w:rPr>
                <w:rFonts w:cstheme="minorHAnsi"/>
                <w:color w:val="000000"/>
                <w:lang w:eastAsia="en-GB"/>
              </w:rPr>
            </w:pPr>
            <w:r>
              <w:rPr>
                <w:rFonts w:cstheme="minorHAnsi"/>
                <w:color w:val="000000"/>
                <w:lang w:eastAsia="en-GB"/>
              </w:rPr>
              <w:t>H</w:t>
            </w:r>
            <w:r w:rsidR="00440ECD" w:rsidRPr="004147E2">
              <w:rPr>
                <w:rFonts w:cstheme="minorHAnsi"/>
                <w:color w:val="000000"/>
                <w:lang w:eastAsia="en-GB"/>
              </w:rPr>
              <w:t>ospitals;</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rsidR="00440ECD" w:rsidRPr="006E5EB2" w:rsidRDefault="00440ECD" w:rsidP="002C66B9">
            <w:pPr>
              <w:rPr>
                <w:rFonts w:cstheme="minorHAnsi"/>
              </w:rPr>
            </w:pPr>
          </w:p>
        </w:tc>
      </w:tr>
      <w:tr w:rsidR="00440ECD" w:rsidRPr="006E5EB2" w:rsidTr="004F7429">
        <w:tc>
          <w:tcPr>
            <w:tcW w:w="2405" w:type="dxa"/>
          </w:tcPr>
          <w:p w:rsidR="00440ECD" w:rsidRPr="006E5EB2" w:rsidRDefault="00440ECD" w:rsidP="004F7429">
            <w:pPr>
              <w:rPr>
                <w:rFonts w:cstheme="minorHAnsi"/>
              </w:rPr>
            </w:pPr>
            <w:r w:rsidRPr="006E5EB2">
              <w:rPr>
                <w:rFonts w:cstheme="minorHAnsi"/>
                <w:b/>
                <w:color w:val="000000"/>
                <w:lang w:eastAsia="en-GB"/>
              </w:rPr>
              <w:t>Rights to object</w:t>
            </w:r>
          </w:p>
          <w:p w:rsidR="00440ECD" w:rsidRPr="006E5EB2" w:rsidRDefault="00440ECD" w:rsidP="004F7429">
            <w:pPr>
              <w:rPr>
                <w:rFonts w:cstheme="minorHAnsi"/>
              </w:rPr>
            </w:pPr>
          </w:p>
        </w:tc>
        <w:tc>
          <w:tcPr>
            <w:tcW w:w="6611" w:type="dxa"/>
          </w:tcPr>
          <w:p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rsidR="00440ECD" w:rsidRPr="00DF1C44" w:rsidRDefault="00440ECD" w:rsidP="004F7429">
            <w:pPr>
              <w:pStyle w:val="ListParagraph"/>
              <w:rPr>
                <w:rFonts w:cstheme="minorHAnsi"/>
                <w:color w:val="000000"/>
                <w:lang w:eastAsia="en-GB"/>
              </w:rPr>
            </w:pPr>
          </w:p>
          <w:p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rsidR="00440ECD" w:rsidRPr="006E5EB2" w:rsidRDefault="00440ECD" w:rsidP="004F7429">
            <w:pPr>
              <w:rPr>
                <w:rFonts w:cstheme="minorHAnsi"/>
                <w:color w:val="000000"/>
                <w:lang w:eastAsia="en-GB"/>
              </w:rPr>
            </w:pPr>
          </w:p>
          <w:p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rsidR="00440ECD" w:rsidRDefault="00440ECD" w:rsidP="004F7429">
            <w:pPr>
              <w:rPr>
                <w:rFonts w:cstheme="minorHAnsi"/>
                <w:color w:val="000000"/>
                <w:lang w:eastAsia="en-GB"/>
              </w:rPr>
            </w:pPr>
          </w:p>
          <w:p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rsidR="00440ECD" w:rsidRDefault="00440ECD" w:rsidP="004F7429">
            <w:pPr>
              <w:rPr>
                <w:rFonts w:cstheme="minorHAnsi"/>
              </w:rPr>
            </w:pPr>
          </w:p>
          <w:p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rsidR="00440ECD" w:rsidRPr="004147E2" w:rsidRDefault="00440ECD" w:rsidP="004F7429">
            <w:pPr>
              <w:rPr>
                <w:rFonts w:cstheme="minorHAnsi"/>
              </w:rPr>
            </w:pPr>
          </w:p>
          <w:p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rsidR="00440ECD" w:rsidRPr="004147E2" w:rsidRDefault="00440ECD" w:rsidP="004F7429">
            <w:pPr>
              <w:rPr>
                <w:rFonts w:cstheme="minorHAnsi"/>
              </w:rPr>
            </w:pPr>
          </w:p>
          <w:p w:rsidR="00440ECD" w:rsidRPr="004147E2"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w:t>
            </w:r>
            <w:r w:rsidR="002C66B9">
              <w:rPr>
                <w:rFonts w:cstheme="minorHAnsi"/>
              </w:rPr>
              <w:t>service: safeguardingdepartment.gov.uk</w:t>
            </w:r>
          </w:p>
          <w:p w:rsidR="00440ECD" w:rsidRPr="006E5EB2" w:rsidRDefault="00440ECD" w:rsidP="004F7429">
            <w:pPr>
              <w:rPr>
                <w:rFonts w:cstheme="minorHAnsi"/>
              </w:rPr>
            </w:pPr>
          </w:p>
        </w:tc>
      </w:tr>
      <w:tr w:rsidR="00440ECD" w:rsidRPr="006E5EB2" w:rsidTr="004F7429">
        <w:tc>
          <w:tcPr>
            <w:tcW w:w="2405" w:type="dxa"/>
          </w:tcPr>
          <w:p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rsidR="00440ECD" w:rsidRPr="005B3D18" w:rsidRDefault="00440ECD" w:rsidP="002C66B9">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Please speak to a member of staff or look at our ‘subject access request’ policy on the practice website –</w:t>
            </w:r>
            <w:r w:rsidR="002C66B9">
              <w:rPr>
                <w:rFonts w:cstheme="minorHAnsi"/>
                <w:color w:val="000000"/>
                <w:lang w:eastAsia="en-GB"/>
              </w:rPr>
              <w:t>www.ststephenssurgery.co.uk</w:t>
            </w:r>
          </w:p>
          <w:p w:rsidR="00440ECD" w:rsidRPr="0050780C" w:rsidRDefault="00440ECD" w:rsidP="002B7804">
            <w:pPr>
              <w:numPr>
                <w:ilvl w:val="0"/>
                <w:numId w:val="9"/>
              </w:numPr>
              <w:spacing w:after="160" w:line="252" w:lineRule="auto"/>
              <w:contextualSpacing/>
              <w:rPr>
                <w:rFonts w:cstheme="minorHAnsi"/>
              </w:rPr>
            </w:pPr>
            <w:r>
              <w:rPr>
                <w:rFonts w:eastAsia="Times New Roman"/>
                <w:color w:val="000000"/>
                <w:lang w:eastAsia="en-GB"/>
              </w:rPr>
              <w:lastRenderedPageBreak/>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440ECD" w:rsidRPr="006E5EB2" w:rsidTr="004F7429">
        <w:tc>
          <w:tcPr>
            <w:tcW w:w="2405" w:type="dxa"/>
          </w:tcPr>
          <w:p w:rsidR="00440ECD" w:rsidRPr="006E5EB2" w:rsidRDefault="00440ECD" w:rsidP="004F7429">
            <w:pPr>
              <w:rPr>
                <w:rFonts w:cstheme="minorHAnsi"/>
                <w:b/>
                <w:color w:val="000000"/>
                <w:lang w:eastAsia="en-GB"/>
              </w:rPr>
            </w:pPr>
            <w:r w:rsidRPr="006E5EB2">
              <w:rPr>
                <w:rFonts w:cstheme="minorHAnsi"/>
                <w:b/>
                <w:color w:val="000000"/>
                <w:lang w:eastAsia="en-GB"/>
              </w:rPr>
              <w:lastRenderedPageBreak/>
              <w:t>Retention period</w:t>
            </w:r>
          </w:p>
          <w:p w:rsidR="00440ECD" w:rsidRPr="006E5EB2" w:rsidRDefault="00440ECD" w:rsidP="004F7429">
            <w:pPr>
              <w:rPr>
                <w:rFonts w:cstheme="minorHAnsi"/>
              </w:rPr>
            </w:pPr>
          </w:p>
        </w:tc>
        <w:tc>
          <w:tcPr>
            <w:tcW w:w="6611" w:type="dxa"/>
          </w:tcPr>
          <w:p w:rsidR="00440ECD" w:rsidRPr="006E5EB2" w:rsidRDefault="00440ECD" w:rsidP="002B7804">
            <w:pPr>
              <w:rPr>
                <w:rFonts w:cstheme="minorHAnsi"/>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9"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tc>
      </w:tr>
      <w:tr w:rsidR="00440ECD" w:rsidRPr="006E5EB2" w:rsidTr="004F7429">
        <w:tc>
          <w:tcPr>
            <w:tcW w:w="2405" w:type="dxa"/>
          </w:tcPr>
          <w:p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rsidR="00440ECD" w:rsidRPr="006E5EB2" w:rsidRDefault="00440ECD" w:rsidP="004F7429">
            <w:pPr>
              <w:rPr>
                <w:rFonts w:cstheme="minorHAnsi"/>
              </w:rPr>
            </w:pPr>
          </w:p>
        </w:tc>
        <w:tc>
          <w:tcPr>
            <w:tcW w:w="6611" w:type="dxa"/>
          </w:tcPr>
          <w:p w:rsidR="00440ECD" w:rsidRPr="00B34F6C" w:rsidRDefault="00440ECD" w:rsidP="002B7804">
            <w:pPr>
              <w:rPr>
                <w:rFonts w:cstheme="minorHAnsi"/>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0"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tc>
      </w:tr>
      <w:tr w:rsidR="00440ECD" w:rsidRPr="006E5EB2" w:rsidTr="004F7429">
        <w:tc>
          <w:tcPr>
            <w:tcW w:w="2405" w:type="dxa"/>
          </w:tcPr>
          <w:p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440ECD" w:rsidRPr="006E5EB2" w:rsidRDefault="00440ECD" w:rsidP="00440ECD">
      <w:pPr>
        <w:rPr>
          <w:rFonts w:cstheme="minorHAnsi"/>
        </w:rPr>
      </w:pPr>
    </w:p>
    <w:p w:rsidR="002B7804" w:rsidRPr="00F27C50" w:rsidRDefault="002B7804" w:rsidP="002B7804">
      <w:pPr>
        <w:pStyle w:val="NormalWeb"/>
        <w:spacing w:before="0" w:beforeAutospacing="0" w:after="0" w:afterAutospacing="0"/>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rsidR="002B7804" w:rsidRPr="001E3747" w:rsidRDefault="002B7804" w:rsidP="002B7804">
      <w:pPr>
        <w:pStyle w:val="NormalWeb"/>
        <w:spacing w:before="0" w:beforeAutospacing="0" w:after="0" w:afterAutospacing="0"/>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
        <w:gridCol w:w="9150"/>
        <w:gridCol w:w="12"/>
      </w:tblGrid>
      <w:tr w:rsidR="002B7804" w:rsidTr="002B7804">
        <w:trPr>
          <w:gridBefore w:val="1"/>
          <w:gridAfter w:val="1"/>
          <w:wBefore w:w="195" w:type="dxa"/>
          <w:wAfter w:w="12" w:type="dxa"/>
          <w:trHeight w:val="5145"/>
        </w:trPr>
        <w:tc>
          <w:tcPr>
            <w:tcW w:w="9150" w:type="dxa"/>
          </w:tcPr>
          <w:p w:rsidR="002B7804" w:rsidRPr="001E3747" w:rsidRDefault="002B7804" w:rsidP="00623C7C">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rsidR="002B7804" w:rsidRDefault="002B7804" w:rsidP="00623C7C">
            <w:pPr>
              <w:pStyle w:val="NormalWeb"/>
              <w:ind w:left="90"/>
              <w:rPr>
                <w:rFonts w:asciiTheme="minorHAnsi" w:hAnsiTheme="minorHAnsi" w:cstheme="minorHAnsi"/>
              </w:rPr>
            </w:pPr>
            <w:r w:rsidRPr="002B7804">
              <w:rPr>
                <w:rFonts w:asciiTheme="minorHAnsi" w:hAnsiTheme="minorHAnsi" w:cstheme="minorHAnsi"/>
              </w:rPr>
              <w:t xml:space="preserve">St Stephen’s Surgery </w:t>
            </w:r>
            <w:r w:rsidRPr="00EC1A2A">
              <w:rPr>
                <w:rFonts w:asciiTheme="minorHAnsi" w:hAnsiTheme="minorHAnsi" w:cstheme="minorHAnsi"/>
              </w:rPr>
              <w:t>shares information from medical records</w:t>
            </w:r>
            <w:r>
              <w:rPr>
                <w:rFonts w:asciiTheme="minorHAnsi" w:hAnsiTheme="minorHAnsi" w:cstheme="minorHAnsi"/>
              </w:rPr>
              <w:t>:</w:t>
            </w:r>
            <w:r w:rsidRPr="00EC1A2A">
              <w:rPr>
                <w:rFonts w:asciiTheme="minorHAnsi" w:hAnsiTheme="minorHAnsi" w:cstheme="minorHAnsi"/>
              </w:rPr>
              <w:t xml:space="preserve"> </w:t>
            </w:r>
          </w:p>
          <w:p w:rsidR="002B7804" w:rsidRDefault="002B7804" w:rsidP="002B7804">
            <w:pPr>
              <w:pStyle w:val="NormalWeb"/>
              <w:numPr>
                <w:ilvl w:val="0"/>
                <w:numId w:val="1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rsidR="002B7804" w:rsidRPr="002B7804" w:rsidRDefault="002B7804" w:rsidP="00623C7C">
            <w:pPr>
              <w:pStyle w:val="NormalWeb"/>
              <w:spacing w:before="0" w:beforeAutospacing="0" w:after="0" w:afterAutospacing="0"/>
              <w:ind w:left="811"/>
              <w:rPr>
                <w:rFonts w:asciiTheme="minorHAnsi" w:hAnsiTheme="minorHAnsi" w:cstheme="minorHAnsi"/>
                <w:sz w:val="20"/>
                <w:szCs w:val="20"/>
              </w:rPr>
            </w:pPr>
          </w:p>
          <w:p w:rsidR="002B7804" w:rsidRDefault="002B7804" w:rsidP="002B7804">
            <w:pPr>
              <w:pStyle w:val="NormalWeb"/>
              <w:numPr>
                <w:ilvl w:val="0"/>
                <w:numId w:val="11"/>
              </w:numPr>
              <w:spacing w:before="0" w:beforeAutospacing="0" w:after="0" w:afterAutospacing="0"/>
              <w:ind w:left="811"/>
              <w:rPr>
                <w:rFonts w:asciiTheme="minorHAnsi" w:hAnsiTheme="minorHAnsi" w:cstheme="minorHAnsi"/>
              </w:rPr>
            </w:pPr>
            <w:r>
              <w:rPr>
                <w:rFonts w:asciiTheme="minorHAnsi" w:hAnsiTheme="minorHAnsi" w:cstheme="minorHAnsi"/>
              </w:rPr>
              <w:t>we will</w:t>
            </w:r>
            <w:r w:rsidRPr="00EC1A2A">
              <w:rPr>
                <w:rFonts w:asciiTheme="minorHAnsi" w:hAnsiTheme="minorHAnsi" w:cstheme="minorHAnsi"/>
              </w:rPr>
              <w:t xml:space="preserve"> also use your medical records to carry out research within the practice.</w:t>
            </w:r>
          </w:p>
          <w:p w:rsidR="002B7804" w:rsidRPr="002B7804" w:rsidRDefault="002B7804" w:rsidP="00623C7C">
            <w:pPr>
              <w:pStyle w:val="NormalWeb"/>
              <w:spacing w:before="0" w:beforeAutospacing="0" w:after="0" w:afterAutospacing="0"/>
              <w:rPr>
                <w:rFonts w:asciiTheme="minorHAnsi" w:hAnsiTheme="minorHAnsi" w:cstheme="minorHAnsi"/>
                <w:sz w:val="20"/>
                <w:szCs w:val="20"/>
              </w:rPr>
            </w:pPr>
          </w:p>
          <w:p w:rsidR="002B7804" w:rsidRDefault="002B7804" w:rsidP="00623C7C">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rsidR="002B7804" w:rsidRPr="001E3747" w:rsidRDefault="002B7804" w:rsidP="00623C7C">
            <w:pPr>
              <w:pStyle w:val="NormalWeb"/>
              <w:spacing w:before="0" w:beforeAutospacing="0" w:after="0" w:afterAutospacing="0"/>
              <w:rPr>
                <w:rFonts w:asciiTheme="minorHAnsi" w:hAnsiTheme="minorHAnsi" w:cstheme="minorHAnsi"/>
              </w:rPr>
            </w:pPr>
          </w:p>
          <w:p w:rsidR="002B7804" w:rsidRDefault="002B7804" w:rsidP="002B7804">
            <w:pPr>
              <w:pStyle w:val="NormalWeb"/>
              <w:numPr>
                <w:ilvl w:val="0"/>
                <w:numId w:val="1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rsidR="002B7804" w:rsidRPr="002B7804" w:rsidRDefault="002B7804" w:rsidP="00623C7C">
            <w:pPr>
              <w:pStyle w:val="NormalWeb"/>
              <w:spacing w:before="0" w:beforeAutospacing="0" w:after="0" w:afterAutospacing="0"/>
              <w:rPr>
                <w:rFonts w:asciiTheme="minorHAnsi" w:hAnsiTheme="minorHAnsi" w:cstheme="minorHAnsi"/>
                <w:sz w:val="20"/>
                <w:szCs w:val="20"/>
              </w:rPr>
            </w:pPr>
          </w:p>
          <w:p w:rsidR="002B7804" w:rsidRPr="00EC1A2A" w:rsidRDefault="002B7804" w:rsidP="002B7804">
            <w:pPr>
              <w:pStyle w:val="NormalWeb"/>
              <w:numPr>
                <w:ilvl w:val="0"/>
                <w:numId w:val="11"/>
              </w:numPr>
              <w:spacing w:before="0" w:beforeAutospacing="0" w:after="0" w:afterAutospacing="0"/>
              <w:rPr>
                <w:rFonts w:asciiTheme="minorHAnsi" w:hAnsiTheme="minorHAnsi" w:cstheme="minorHAnsi"/>
              </w:rPr>
            </w:pPr>
            <w:r>
              <w:rPr>
                <w:rFonts w:asciiTheme="minorHAnsi" w:hAnsiTheme="minorHAnsi" w:cstheme="minorHAnsi"/>
              </w:rPr>
              <w:t>m</w:t>
            </w:r>
            <w:r w:rsidRPr="00EC1A2A">
              <w:rPr>
                <w:rFonts w:asciiTheme="minorHAnsi" w:hAnsiTheme="minorHAnsi" w:cstheme="minorHAnsi"/>
              </w:rPr>
              <w:t>edical researchers use information from medical records to help answer important questions about illnesses and disease so that improvements can be made to the care and treatment patients receive.</w:t>
            </w:r>
          </w:p>
          <w:p w:rsidR="002B7804" w:rsidRDefault="002B7804" w:rsidP="00623C7C">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organisations </w:t>
            </w:r>
            <w:r>
              <w:rPr>
                <w:rFonts w:asciiTheme="minorHAnsi" w:hAnsiTheme="minorHAnsi" w:cstheme="minorHAnsi"/>
              </w:rPr>
              <w:t xml:space="preserve">with your explicit consent or </w:t>
            </w:r>
            <w:r w:rsidRPr="00EC1A2A">
              <w:rPr>
                <w:rFonts w:asciiTheme="minorHAnsi" w:hAnsiTheme="minorHAnsi" w:cstheme="minorHAnsi"/>
              </w:rPr>
              <w:t>when the law allows</w:t>
            </w:r>
            <w:r>
              <w:rPr>
                <w:rFonts w:asciiTheme="minorHAnsi" w:hAnsiTheme="minorHAnsi" w:cstheme="minorHAnsi"/>
              </w:rPr>
              <w:t>: Clinical Research Network.</w:t>
            </w:r>
          </w:p>
          <w:p w:rsidR="002B7804" w:rsidRDefault="002B7804" w:rsidP="00623C7C">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rsidR="002B7804" w:rsidRDefault="002B7804" w:rsidP="00623C7C">
            <w:pPr>
              <w:pStyle w:val="NormalWeb"/>
              <w:ind w:left="90"/>
              <w:rPr>
                <w:rFonts w:asciiTheme="minorHAnsi" w:hAnsiTheme="minorHAnsi" w:cstheme="minorHAnsi"/>
                <w:color w:val="FF0000"/>
              </w:rPr>
            </w:pPr>
          </w:p>
        </w:tc>
      </w:tr>
      <w:tr w:rsidR="002B7804" w:rsidTr="002B7804">
        <w:trPr>
          <w:trHeight w:val="3109"/>
        </w:trPr>
        <w:tc>
          <w:tcPr>
            <w:tcW w:w="9357" w:type="dxa"/>
            <w:gridSpan w:val="3"/>
          </w:tcPr>
          <w:p w:rsidR="002B7804" w:rsidRPr="001E3747" w:rsidRDefault="002B7804" w:rsidP="00623C7C">
            <w:pPr>
              <w:rPr>
                <w:rFonts w:cstheme="minorHAnsi"/>
                <w:b/>
                <w:sz w:val="28"/>
                <w:szCs w:val="28"/>
              </w:rPr>
            </w:pPr>
            <w:r>
              <w:rPr>
                <w:rFonts w:cstheme="minorHAnsi"/>
                <w:b/>
                <w:sz w:val="28"/>
                <w:szCs w:val="28"/>
              </w:rPr>
              <w:lastRenderedPageBreak/>
              <w:t>Checking</w:t>
            </w:r>
            <w:r w:rsidRPr="001E3747">
              <w:rPr>
                <w:rFonts w:cstheme="minorHAnsi"/>
                <w:b/>
                <w:sz w:val="28"/>
                <w:szCs w:val="28"/>
              </w:rPr>
              <w:t xml:space="preserve"> the quality of care - national clinical audits</w:t>
            </w:r>
          </w:p>
          <w:p w:rsidR="002B7804" w:rsidRDefault="002B7804" w:rsidP="00623C7C">
            <w:pPr>
              <w:rPr>
                <w:rFonts w:cstheme="minorHAnsi"/>
                <w:sz w:val="24"/>
                <w:szCs w:val="24"/>
              </w:rPr>
            </w:pPr>
            <w:r w:rsidRPr="002B7804">
              <w:rPr>
                <w:rFonts w:cstheme="minorHAnsi"/>
                <w:sz w:val="24"/>
                <w:szCs w:val="24"/>
              </w:rPr>
              <w:t xml:space="preserve">St Stephen’s Surgery </w:t>
            </w:r>
            <w:r>
              <w:rPr>
                <w:rFonts w:cstheme="minorHAnsi"/>
                <w:sz w:val="24"/>
                <w:szCs w:val="24"/>
              </w:rPr>
              <w:t>contributes to national clinical audits so that healthcare can be checked and reviewed.</w:t>
            </w:r>
          </w:p>
          <w:p w:rsidR="002B7804" w:rsidRDefault="002B7804" w:rsidP="002B7804">
            <w:pPr>
              <w:pStyle w:val="ListParagraph"/>
              <w:numPr>
                <w:ilvl w:val="0"/>
                <w:numId w:val="1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rsidR="002B7804" w:rsidRPr="0063709C" w:rsidRDefault="002B7804" w:rsidP="00623C7C">
            <w:pPr>
              <w:pStyle w:val="ListParagraph"/>
              <w:rPr>
                <w:rFonts w:cstheme="minorHAnsi"/>
                <w:sz w:val="24"/>
                <w:szCs w:val="24"/>
              </w:rPr>
            </w:pPr>
          </w:p>
          <w:p w:rsidR="002B7804" w:rsidRDefault="002B7804" w:rsidP="002B7804">
            <w:pPr>
              <w:pStyle w:val="ListParagraph"/>
              <w:numPr>
                <w:ilvl w:val="0"/>
                <w:numId w:val="12"/>
              </w:numPr>
              <w:spacing w:after="0"/>
              <w:rPr>
                <w:rFonts w:cstheme="minorHAnsi"/>
                <w:sz w:val="24"/>
                <w:szCs w:val="24"/>
              </w:rPr>
            </w:pPr>
            <w:r>
              <w:rPr>
                <w:rFonts w:cstheme="minorHAnsi"/>
                <w:sz w:val="24"/>
                <w:szCs w:val="24"/>
              </w:rPr>
              <w:t>The results of the checks or audits can show where hospitals are doing well and where they need to improve.</w:t>
            </w:r>
          </w:p>
          <w:p w:rsidR="002B7804" w:rsidRPr="00283B96" w:rsidRDefault="002B7804" w:rsidP="00623C7C">
            <w:pPr>
              <w:spacing w:after="0"/>
              <w:rPr>
                <w:rFonts w:cstheme="minorHAnsi"/>
                <w:sz w:val="24"/>
                <w:szCs w:val="24"/>
              </w:rPr>
            </w:pPr>
          </w:p>
          <w:p w:rsidR="002B7804" w:rsidRDefault="002B7804" w:rsidP="002B7804">
            <w:pPr>
              <w:pStyle w:val="ListParagraph"/>
              <w:numPr>
                <w:ilvl w:val="0"/>
                <w:numId w:val="1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rsidR="002B7804" w:rsidRPr="0063709C" w:rsidRDefault="002B7804" w:rsidP="00623C7C">
            <w:pPr>
              <w:spacing w:after="0"/>
              <w:rPr>
                <w:rFonts w:cstheme="minorHAnsi"/>
                <w:sz w:val="24"/>
                <w:szCs w:val="24"/>
              </w:rPr>
            </w:pPr>
          </w:p>
          <w:p w:rsidR="002B7804" w:rsidRDefault="002B7804" w:rsidP="002B7804">
            <w:pPr>
              <w:pStyle w:val="ListParagraph"/>
              <w:numPr>
                <w:ilvl w:val="0"/>
                <w:numId w:val="12"/>
              </w:numPr>
              <w:spacing w:after="0"/>
              <w:rPr>
                <w:rFonts w:cstheme="minorHAnsi"/>
                <w:sz w:val="24"/>
                <w:szCs w:val="24"/>
              </w:rPr>
            </w:pPr>
            <w:r w:rsidRPr="0063709C">
              <w:rPr>
                <w:rFonts w:cstheme="minorHAnsi"/>
                <w:sz w:val="24"/>
                <w:szCs w:val="24"/>
              </w:rPr>
              <w:t>Data are sent to NHS Digital</w:t>
            </w:r>
            <w:r>
              <w:rPr>
                <w:rFonts w:cstheme="minorHAnsi"/>
                <w:sz w:val="24"/>
                <w:szCs w:val="24"/>
              </w:rPr>
              <w:t>,</w:t>
            </w:r>
            <w:r w:rsidRPr="000D7458">
              <w:rPr>
                <w:rFonts w:cstheme="minorHAnsi"/>
                <w:color w:val="FF0000"/>
                <w:sz w:val="24"/>
                <w:szCs w:val="24"/>
              </w:rPr>
              <w:t xml:space="preserve"> </w:t>
            </w:r>
            <w:r w:rsidRPr="0063709C">
              <w:rPr>
                <w:rFonts w:cstheme="minorHAnsi"/>
                <w:sz w:val="24"/>
                <w:szCs w:val="24"/>
              </w:rPr>
              <w:t xml:space="preserve">a national body with legal responsibilities to collect data. </w:t>
            </w:r>
          </w:p>
          <w:p w:rsidR="002B7804" w:rsidRPr="0063709C" w:rsidRDefault="002B7804" w:rsidP="00623C7C">
            <w:pPr>
              <w:spacing w:after="0"/>
              <w:rPr>
                <w:rFonts w:cstheme="minorHAnsi"/>
                <w:sz w:val="24"/>
                <w:szCs w:val="24"/>
              </w:rPr>
            </w:pPr>
          </w:p>
          <w:p w:rsidR="002B7804" w:rsidRDefault="002B7804" w:rsidP="002B7804">
            <w:pPr>
              <w:pStyle w:val="ListParagraph"/>
              <w:numPr>
                <w:ilvl w:val="0"/>
                <w:numId w:val="1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rsidR="002B7804" w:rsidRPr="0063709C" w:rsidRDefault="002B7804" w:rsidP="00623C7C">
            <w:pPr>
              <w:spacing w:after="0"/>
              <w:rPr>
                <w:rFonts w:cstheme="minorHAnsi"/>
                <w:sz w:val="24"/>
                <w:szCs w:val="24"/>
              </w:rPr>
            </w:pPr>
          </w:p>
          <w:p w:rsidR="002B7804" w:rsidRDefault="002B7804" w:rsidP="002B7804">
            <w:pPr>
              <w:pStyle w:val="ListParagraph"/>
              <w:numPr>
                <w:ilvl w:val="0"/>
                <w:numId w:val="1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rsidR="002B7804" w:rsidRPr="0063709C" w:rsidRDefault="002B7804" w:rsidP="00623C7C">
            <w:pPr>
              <w:spacing w:after="0"/>
              <w:rPr>
                <w:rFonts w:cstheme="minorHAnsi"/>
                <w:sz w:val="24"/>
                <w:szCs w:val="24"/>
              </w:rPr>
            </w:pPr>
          </w:p>
          <w:p w:rsidR="002B7804" w:rsidRPr="0063709C" w:rsidRDefault="002B7804" w:rsidP="002B7804">
            <w:pPr>
              <w:pStyle w:val="ListParagraph"/>
              <w:numPr>
                <w:ilvl w:val="0"/>
                <w:numId w:val="1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sidRPr="00756032">
              <w:rPr>
                <w:rFonts w:cstheme="minorHAnsi"/>
                <w:color w:val="FF0000"/>
                <w:sz w:val="24"/>
                <w:szCs w:val="24"/>
              </w:rPr>
              <w:t xml:space="preserve"> </w:t>
            </w:r>
            <w:r w:rsidRPr="0063709C">
              <w:rPr>
                <w:rFonts w:cstheme="minorHAnsi"/>
                <w:sz w:val="24"/>
                <w:szCs w:val="24"/>
              </w:rPr>
              <w:t xml:space="preserve">website: </w:t>
            </w:r>
            <w:hyperlink r:id="rId11"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rsidR="002B7804" w:rsidRDefault="002B7804" w:rsidP="00623C7C">
            <w:pPr>
              <w:spacing w:after="0"/>
              <w:rPr>
                <w:rFonts w:cstheme="minorHAnsi"/>
                <w:sz w:val="24"/>
                <w:szCs w:val="24"/>
              </w:rPr>
            </w:pPr>
            <w:r>
              <w:rPr>
                <w:rFonts w:cstheme="minorHAnsi"/>
                <w:sz w:val="24"/>
                <w:szCs w:val="24"/>
              </w:rPr>
              <w:t xml:space="preserve"> </w:t>
            </w:r>
          </w:p>
          <w:p w:rsidR="002B7804" w:rsidRPr="00FC6371" w:rsidRDefault="002B7804" w:rsidP="002B7804">
            <w:pPr>
              <w:pStyle w:val="ListParagraph"/>
              <w:numPr>
                <w:ilvl w:val="0"/>
                <w:numId w:val="1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rsidR="002B7804" w:rsidRPr="00EC1A2A" w:rsidRDefault="002B7804" w:rsidP="00623C7C">
            <w:pPr>
              <w:spacing w:after="0"/>
              <w:rPr>
                <w:rFonts w:cstheme="minorHAnsi"/>
                <w:sz w:val="24"/>
                <w:szCs w:val="24"/>
              </w:rPr>
            </w:pPr>
          </w:p>
          <w:p w:rsidR="002B7804" w:rsidRDefault="002B7804" w:rsidP="00623C7C">
            <w:pPr>
              <w:pStyle w:val="NormalWeb"/>
              <w:rPr>
                <w:rFonts w:asciiTheme="minorHAnsi" w:hAnsiTheme="minorHAnsi" w:cstheme="minorHAnsi"/>
              </w:rPr>
            </w:pPr>
          </w:p>
        </w:tc>
      </w:tr>
    </w:tbl>
    <w:p w:rsidR="002B7804" w:rsidRDefault="002B7804" w:rsidP="002B7804">
      <w:pPr>
        <w:rPr>
          <w:rFonts w:cstheme="minorHAnsi"/>
        </w:rPr>
      </w:pPr>
    </w:p>
    <w:p w:rsidR="002B7804" w:rsidRDefault="002B7804" w:rsidP="002B7804">
      <w:pPr>
        <w:rPr>
          <w:rFonts w:cstheme="minorHAnsi"/>
        </w:rPr>
      </w:pPr>
    </w:p>
    <w:p w:rsidR="002B7804" w:rsidRDefault="002B7804" w:rsidP="002B7804">
      <w:pPr>
        <w:rPr>
          <w:rFonts w:cstheme="minorHAnsi"/>
        </w:rPr>
      </w:pPr>
      <w:r>
        <w:rPr>
          <w:rFonts w:cstheme="minorHAnsi"/>
        </w:rPr>
        <w:br w:type="page"/>
      </w:r>
    </w:p>
    <w:p w:rsidR="002B7804" w:rsidRPr="00075703" w:rsidRDefault="002B7804" w:rsidP="002B7804">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tblPr>
      <w:tblGrid>
        <w:gridCol w:w="2235"/>
        <w:gridCol w:w="6945"/>
      </w:tblGrid>
      <w:tr w:rsidR="002B7804" w:rsidRPr="006E5EB2" w:rsidTr="006914DE">
        <w:trPr>
          <w:trHeight w:val="667"/>
        </w:trPr>
        <w:tc>
          <w:tcPr>
            <w:tcW w:w="2235" w:type="dxa"/>
          </w:tcPr>
          <w:p w:rsidR="002B7804" w:rsidRPr="006E5EB2" w:rsidRDefault="002B7804" w:rsidP="00623C7C">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2B7804" w:rsidRPr="006E5EB2" w:rsidRDefault="002B7804" w:rsidP="00623C7C">
            <w:pPr>
              <w:rPr>
                <w:rFonts w:cstheme="minorHAnsi"/>
              </w:rPr>
            </w:pPr>
          </w:p>
        </w:tc>
        <w:tc>
          <w:tcPr>
            <w:tcW w:w="6945" w:type="dxa"/>
          </w:tcPr>
          <w:p w:rsidR="002B7804" w:rsidRPr="006E5EB2" w:rsidRDefault="002B7804" w:rsidP="00623C7C">
            <w:pPr>
              <w:rPr>
                <w:rFonts w:cstheme="minorHAnsi"/>
              </w:rPr>
            </w:pPr>
            <w:r>
              <w:rPr>
                <w:rFonts w:cstheme="minorHAnsi"/>
                <w:color w:val="000000"/>
                <w:lang w:eastAsia="en-GB"/>
              </w:rPr>
              <w:t>Medical research and to check the quality of care which is given to patients (this is called national clinical audit).</w:t>
            </w:r>
          </w:p>
        </w:tc>
      </w:tr>
      <w:tr w:rsidR="002B7804" w:rsidRPr="006E5EB2" w:rsidTr="006914DE">
        <w:trPr>
          <w:trHeight w:val="1980"/>
        </w:trPr>
        <w:tc>
          <w:tcPr>
            <w:tcW w:w="2235" w:type="dxa"/>
          </w:tcPr>
          <w:p w:rsidR="002B7804" w:rsidRPr="006E5EB2" w:rsidRDefault="002B7804" w:rsidP="00623C7C">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2B7804" w:rsidRPr="006E5EB2" w:rsidRDefault="002B7804" w:rsidP="00623C7C">
            <w:pPr>
              <w:rPr>
                <w:rFonts w:cstheme="minorHAnsi"/>
              </w:rPr>
            </w:pPr>
          </w:p>
        </w:tc>
        <w:tc>
          <w:tcPr>
            <w:tcW w:w="6945" w:type="dxa"/>
          </w:tcPr>
          <w:p w:rsidR="002B7804" w:rsidRDefault="002B7804" w:rsidP="00623C7C">
            <w:pPr>
              <w:rPr>
                <w:rFonts w:cstheme="minorHAnsi"/>
              </w:rPr>
            </w:pPr>
            <w:r>
              <w:rPr>
                <w:rFonts w:cstheme="minorHAnsi"/>
              </w:rPr>
              <w:t>The following sections of the GDPR mean that we can use medical records for research and to check the quality of care (national clinical audits)</w:t>
            </w:r>
          </w:p>
          <w:p w:rsidR="002B7804" w:rsidRPr="006914DE" w:rsidRDefault="002B7804" w:rsidP="00623C7C">
            <w:pPr>
              <w:rPr>
                <w:rFonts w:cstheme="minorHAnsi"/>
                <w:sz w:val="16"/>
                <w:szCs w:val="16"/>
              </w:rPr>
            </w:pPr>
          </w:p>
          <w:p w:rsidR="002B7804" w:rsidRDefault="002B7804" w:rsidP="00623C7C">
            <w:pPr>
              <w:rPr>
                <w:rFonts w:cstheme="minorHAnsi"/>
              </w:rPr>
            </w:pPr>
            <w:r>
              <w:rPr>
                <w:rFonts w:cstheme="minorHAnsi"/>
              </w:rPr>
              <w:t>Article 6(1)(e) – ‘processing is necessary for the performance of a task carried out in the public interest or in the exercise of official authority vested in the controller’.</w:t>
            </w:r>
          </w:p>
          <w:p w:rsidR="002B7804" w:rsidRPr="006914DE" w:rsidRDefault="002B7804" w:rsidP="00623C7C">
            <w:pPr>
              <w:rPr>
                <w:rFonts w:cstheme="minorHAnsi"/>
                <w:sz w:val="16"/>
                <w:szCs w:val="16"/>
              </w:rPr>
            </w:pPr>
          </w:p>
          <w:p w:rsidR="002B7804" w:rsidRDefault="002B7804" w:rsidP="00623C7C">
            <w:pPr>
              <w:rPr>
                <w:rFonts w:cstheme="minorHAnsi"/>
              </w:rPr>
            </w:pPr>
            <w:r>
              <w:rPr>
                <w:rFonts w:cstheme="minorHAnsi"/>
              </w:rPr>
              <w:t>Article 9(2)(a) – ‘the data subject has given explicit consent…’</w:t>
            </w:r>
          </w:p>
          <w:p w:rsidR="002B7804" w:rsidRPr="006914DE" w:rsidRDefault="002B7804" w:rsidP="00623C7C">
            <w:pPr>
              <w:rPr>
                <w:rFonts w:cstheme="minorHAnsi"/>
                <w:sz w:val="16"/>
                <w:szCs w:val="16"/>
              </w:rPr>
            </w:pPr>
          </w:p>
          <w:p w:rsidR="002B7804" w:rsidRDefault="002B7804" w:rsidP="00623C7C">
            <w:pPr>
              <w:rPr>
                <w:rFonts w:cstheme="minorHAnsi"/>
              </w:rPr>
            </w:pPr>
            <w:r>
              <w:rPr>
                <w:rFonts w:cstheme="minorHAnsi"/>
              </w:rPr>
              <w:t>To check the quality of care (clinical audit):</w:t>
            </w:r>
          </w:p>
          <w:p w:rsidR="002B7804" w:rsidRPr="006E5EB2" w:rsidRDefault="002B7804" w:rsidP="006914DE">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2B7804" w:rsidRPr="006E5EB2" w:rsidTr="006914DE">
        <w:tc>
          <w:tcPr>
            <w:tcW w:w="2235" w:type="dxa"/>
          </w:tcPr>
          <w:p w:rsidR="002B7804" w:rsidRPr="006E5EB2" w:rsidRDefault="002B7804" w:rsidP="00623C7C">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rsidR="002B7804" w:rsidRPr="006E5EB2" w:rsidRDefault="002B7804" w:rsidP="00623C7C">
            <w:pPr>
              <w:rPr>
                <w:rFonts w:cstheme="minorHAnsi"/>
              </w:rPr>
            </w:pPr>
          </w:p>
        </w:tc>
        <w:tc>
          <w:tcPr>
            <w:tcW w:w="6945" w:type="dxa"/>
          </w:tcPr>
          <w:p w:rsidR="002B7804" w:rsidRPr="002B7804" w:rsidRDefault="002B7804" w:rsidP="00623C7C">
            <w:pPr>
              <w:rPr>
                <w:rFonts w:cstheme="minorHAnsi"/>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r w:rsidRPr="002B7804">
              <w:rPr>
                <w:rFonts w:cstheme="minorHAnsi"/>
                <w:lang w:eastAsia="en-GB"/>
              </w:rPr>
              <w:t>Clinical Research Network.</w:t>
            </w:r>
          </w:p>
          <w:p w:rsidR="002B7804" w:rsidRPr="00C3638E" w:rsidRDefault="002B7804" w:rsidP="006914DE">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tc>
      </w:tr>
      <w:tr w:rsidR="002B7804" w:rsidRPr="006E5EB2" w:rsidTr="006914DE">
        <w:tc>
          <w:tcPr>
            <w:tcW w:w="2235" w:type="dxa"/>
          </w:tcPr>
          <w:p w:rsidR="002B7804" w:rsidRPr="006E5EB2" w:rsidRDefault="002B7804" w:rsidP="00623C7C">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rsidR="002B7804" w:rsidRPr="006E5EB2" w:rsidRDefault="002B7804" w:rsidP="00623C7C">
            <w:pPr>
              <w:rPr>
                <w:rFonts w:cstheme="minorHAnsi"/>
              </w:rPr>
            </w:pPr>
          </w:p>
        </w:tc>
        <w:tc>
          <w:tcPr>
            <w:tcW w:w="6945" w:type="dxa"/>
          </w:tcPr>
          <w:p w:rsidR="002B7804" w:rsidRDefault="002B7804" w:rsidP="00623C7C">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rsidR="002B7804" w:rsidRPr="006914DE" w:rsidRDefault="002B7804" w:rsidP="00623C7C">
            <w:pPr>
              <w:rPr>
                <w:rFonts w:cstheme="minorHAnsi"/>
                <w:color w:val="000000"/>
                <w:sz w:val="16"/>
                <w:szCs w:val="16"/>
                <w:lang w:eastAsia="en-GB"/>
              </w:rPr>
            </w:pPr>
          </w:p>
          <w:p w:rsidR="002B7804" w:rsidRDefault="002B7804" w:rsidP="00623C7C">
            <w:pPr>
              <w:rPr>
                <w:rFonts w:cstheme="minorHAnsi"/>
                <w:color w:val="000000"/>
                <w:lang w:eastAsia="en-GB"/>
              </w:rPr>
            </w:pPr>
            <w:r>
              <w:rPr>
                <w:rFonts w:cstheme="minorHAnsi"/>
                <w:color w:val="000000"/>
                <w:lang w:eastAsia="en-GB"/>
              </w:rPr>
              <w:t xml:space="preserve">information that identifies you being used or shared for medical research purposes and quality checking or audit purposes. </w:t>
            </w:r>
          </w:p>
          <w:p w:rsidR="002B7804" w:rsidRPr="006914DE" w:rsidRDefault="002B7804" w:rsidP="00623C7C">
            <w:pPr>
              <w:rPr>
                <w:rFonts w:cstheme="minorHAnsi"/>
                <w:color w:val="000000"/>
                <w:sz w:val="16"/>
                <w:szCs w:val="16"/>
                <w:lang w:eastAsia="en-GB"/>
              </w:rPr>
            </w:pPr>
          </w:p>
          <w:p w:rsidR="002B7804" w:rsidRPr="006E5EB2" w:rsidRDefault="002B7804" w:rsidP="006914DE">
            <w:pPr>
              <w:rPr>
                <w:rFonts w:cstheme="minorHAnsi"/>
              </w:rPr>
            </w:pPr>
            <w:r w:rsidRPr="002B7804">
              <w:rPr>
                <w:rFonts w:cstheme="minorHAnsi"/>
                <w:lang w:eastAsia="en-GB"/>
              </w:rPr>
              <w:t xml:space="preserve">To opt-out of your identifiable information being shared for medical research or to find out more about your opt-out choices please go to NHS Digital’s website: </w:t>
            </w:r>
          </w:p>
        </w:tc>
      </w:tr>
      <w:tr w:rsidR="002B7804" w:rsidRPr="006E5EB2" w:rsidTr="006914DE">
        <w:tc>
          <w:tcPr>
            <w:tcW w:w="2235" w:type="dxa"/>
          </w:tcPr>
          <w:p w:rsidR="002B7804" w:rsidRPr="006E5EB2" w:rsidRDefault="002B7804" w:rsidP="00623C7C">
            <w:pPr>
              <w:rPr>
                <w:rFonts w:cstheme="minorHAnsi"/>
              </w:rPr>
            </w:pPr>
            <w:r w:rsidRPr="006E5EB2">
              <w:rPr>
                <w:rFonts w:cstheme="minorHAnsi"/>
                <w:b/>
                <w:color w:val="000000"/>
                <w:lang w:eastAsia="en-GB"/>
              </w:rPr>
              <w:t>Right to access and correct</w:t>
            </w:r>
          </w:p>
        </w:tc>
        <w:tc>
          <w:tcPr>
            <w:tcW w:w="6945" w:type="dxa"/>
          </w:tcPr>
          <w:p w:rsidR="002B7804" w:rsidRDefault="002B7804" w:rsidP="002B7804">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w:t>
            </w:r>
            <w:r w:rsidR="006914DE">
              <w:rPr>
                <w:rFonts w:cstheme="minorHAnsi"/>
                <w:color w:val="000000"/>
                <w:lang w:eastAsia="en-GB"/>
              </w:rPr>
              <w:t xml:space="preserve"> - www.ststephenssurgery.co.uk</w:t>
            </w:r>
          </w:p>
          <w:p w:rsidR="002B7804" w:rsidRPr="002F7ABB" w:rsidRDefault="002B7804" w:rsidP="00623C7C">
            <w:pPr>
              <w:rPr>
                <w:rFonts w:cstheme="minorHAnsi"/>
                <w:color w:val="000000"/>
                <w:lang w:eastAsia="en-GB"/>
              </w:rPr>
            </w:pPr>
          </w:p>
          <w:p w:rsidR="002B7804" w:rsidRPr="006929ED" w:rsidRDefault="002B7804" w:rsidP="006914DE">
            <w:pPr>
              <w:numPr>
                <w:ilvl w:val="0"/>
                <w:numId w:val="9"/>
              </w:numPr>
              <w:spacing w:after="160" w:line="252" w:lineRule="auto"/>
              <w:contextualSpacing/>
              <w:rPr>
                <w:rFonts w:cstheme="minorHAnsi"/>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2B7804" w:rsidRPr="006E5EB2" w:rsidTr="006914DE">
        <w:tc>
          <w:tcPr>
            <w:tcW w:w="2235" w:type="dxa"/>
          </w:tcPr>
          <w:p w:rsidR="002B7804" w:rsidRPr="006E5EB2" w:rsidRDefault="002B7804" w:rsidP="00623C7C">
            <w:pPr>
              <w:rPr>
                <w:rFonts w:cstheme="minorHAnsi"/>
                <w:b/>
                <w:color w:val="000000"/>
                <w:lang w:eastAsia="en-GB"/>
              </w:rPr>
            </w:pPr>
            <w:r w:rsidRPr="006E5EB2">
              <w:rPr>
                <w:rFonts w:cstheme="minorHAnsi"/>
                <w:b/>
                <w:color w:val="000000"/>
                <w:lang w:eastAsia="en-GB"/>
              </w:rPr>
              <w:t>Retention period</w:t>
            </w:r>
          </w:p>
          <w:p w:rsidR="002B7804" w:rsidRPr="006E5EB2" w:rsidRDefault="002B7804" w:rsidP="00623C7C">
            <w:pPr>
              <w:rPr>
                <w:rFonts w:cstheme="minorHAnsi"/>
              </w:rPr>
            </w:pPr>
          </w:p>
        </w:tc>
        <w:tc>
          <w:tcPr>
            <w:tcW w:w="6945" w:type="dxa"/>
          </w:tcPr>
          <w:p w:rsidR="002B7804" w:rsidRPr="006E5EB2" w:rsidRDefault="002B7804" w:rsidP="006914DE">
            <w:pPr>
              <w:rPr>
                <w:rFonts w:cstheme="minorHAnsi"/>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tc>
      </w:tr>
      <w:tr w:rsidR="002B7804" w:rsidRPr="006E5EB2" w:rsidTr="006914DE">
        <w:tc>
          <w:tcPr>
            <w:tcW w:w="2235" w:type="dxa"/>
          </w:tcPr>
          <w:p w:rsidR="002B7804" w:rsidRPr="006E5EB2" w:rsidRDefault="002B7804" w:rsidP="00623C7C">
            <w:pPr>
              <w:rPr>
                <w:rFonts w:cstheme="minorHAnsi"/>
                <w:b/>
                <w:color w:val="000000"/>
                <w:lang w:eastAsia="en-GB"/>
              </w:rPr>
            </w:pPr>
            <w:r w:rsidRPr="006E5EB2">
              <w:rPr>
                <w:rFonts w:cstheme="minorHAnsi"/>
                <w:b/>
                <w:color w:val="000000"/>
                <w:lang w:eastAsia="en-GB"/>
              </w:rPr>
              <w:t>Right to complain</w:t>
            </w:r>
          </w:p>
          <w:p w:rsidR="002B7804" w:rsidRPr="006E5EB2" w:rsidRDefault="002B7804" w:rsidP="00623C7C">
            <w:pPr>
              <w:rPr>
                <w:rFonts w:cstheme="minorHAnsi"/>
              </w:rPr>
            </w:pPr>
          </w:p>
        </w:tc>
        <w:tc>
          <w:tcPr>
            <w:tcW w:w="6945" w:type="dxa"/>
          </w:tcPr>
          <w:p w:rsidR="002B7804" w:rsidRPr="00B34F6C" w:rsidRDefault="002B7804" w:rsidP="00623C7C">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rsidR="002B7804" w:rsidRPr="006E5EB2" w:rsidRDefault="002B7804" w:rsidP="002B7804">
      <w:pPr>
        <w:rPr>
          <w:rFonts w:cstheme="minorHAnsi"/>
        </w:rPr>
      </w:pPr>
    </w:p>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15"/>
      </w:tblGrid>
      <w:tr w:rsidR="006914DE" w:rsidTr="00623C7C">
        <w:trPr>
          <w:trHeight w:val="4725"/>
        </w:trPr>
        <w:tc>
          <w:tcPr>
            <w:tcW w:w="9315" w:type="dxa"/>
          </w:tcPr>
          <w:p w:rsidR="006914DE" w:rsidRPr="0063709C" w:rsidRDefault="006914DE" w:rsidP="00623C7C">
            <w:pPr>
              <w:ind w:left="105"/>
              <w:rPr>
                <w:rFonts w:eastAsia="Times New Roman" w:cstheme="minorHAnsi"/>
                <w:b/>
                <w:sz w:val="28"/>
                <w:szCs w:val="28"/>
                <w:lang w:val="en-US"/>
              </w:rPr>
            </w:pPr>
            <w:r>
              <w:rPr>
                <w:rFonts w:eastAsia="Times New Roman" w:cstheme="minorHAnsi"/>
                <w:b/>
                <w:sz w:val="28"/>
                <w:szCs w:val="28"/>
                <w:lang w:val="en-US"/>
              </w:rPr>
              <w:lastRenderedPageBreak/>
              <w:t xml:space="preserve">How your information is shared so that this practice can meet legal </w:t>
            </w:r>
            <w:r w:rsidRPr="0063709C">
              <w:rPr>
                <w:rFonts w:eastAsia="Times New Roman" w:cstheme="minorHAnsi"/>
                <w:b/>
                <w:sz w:val="28"/>
                <w:szCs w:val="28"/>
                <w:lang w:val="en-US"/>
              </w:rPr>
              <w:t>requirements</w:t>
            </w:r>
          </w:p>
          <w:p w:rsidR="006914DE" w:rsidRDefault="006914DE" w:rsidP="00623C7C">
            <w:pPr>
              <w:spacing w:after="0"/>
              <w:ind w:left="105"/>
              <w:rPr>
                <w:rFonts w:cstheme="minorHAnsi"/>
                <w:sz w:val="24"/>
                <w:szCs w:val="24"/>
              </w:rPr>
            </w:pPr>
            <w:r>
              <w:rPr>
                <w:rFonts w:cstheme="minorHAnsi"/>
                <w:sz w:val="24"/>
                <w:szCs w:val="24"/>
              </w:rPr>
              <w:t>The law requires St Stephen’s Surgery</w:t>
            </w:r>
            <w:r w:rsidRPr="00CF2046">
              <w:rPr>
                <w:rFonts w:cstheme="minorHAnsi"/>
                <w:color w:val="FF0000"/>
                <w:sz w:val="24"/>
                <w:szCs w:val="24"/>
              </w:rPr>
              <w:t xml:space="preserve"> </w:t>
            </w:r>
            <w:r w:rsidRPr="00CF2046">
              <w:rPr>
                <w:rFonts w:cstheme="minorHAnsi"/>
                <w:sz w:val="24"/>
                <w:szCs w:val="24"/>
              </w:rPr>
              <w:t>to share information from your medical records in certain circumstances.</w:t>
            </w:r>
            <w:r>
              <w:rPr>
                <w:rFonts w:cstheme="minorHAnsi"/>
                <w:sz w:val="24"/>
                <w:szCs w:val="24"/>
              </w:rPr>
              <w:t xml:space="preserve"> Information is shared so that the NHS or Public Health England can, for example:</w:t>
            </w:r>
          </w:p>
          <w:p w:rsidR="006914DE" w:rsidRDefault="006914DE" w:rsidP="00623C7C">
            <w:pPr>
              <w:spacing w:after="0"/>
              <w:ind w:left="105"/>
              <w:rPr>
                <w:rFonts w:cstheme="minorHAnsi"/>
                <w:sz w:val="24"/>
                <w:szCs w:val="24"/>
              </w:rPr>
            </w:pPr>
          </w:p>
          <w:p w:rsidR="006914DE" w:rsidRPr="00CD07D7" w:rsidRDefault="006914DE" w:rsidP="006914DE">
            <w:pPr>
              <w:pStyle w:val="ListParagraph"/>
              <w:numPr>
                <w:ilvl w:val="0"/>
                <w:numId w:val="13"/>
              </w:numPr>
              <w:spacing w:after="0"/>
              <w:ind w:left="825"/>
              <w:rPr>
                <w:rFonts w:cstheme="minorHAnsi"/>
                <w:sz w:val="24"/>
                <w:szCs w:val="24"/>
              </w:rPr>
            </w:pPr>
            <w:r w:rsidRPr="00CD07D7">
              <w:rPr>
                <w:rFonts w:cstheme="minorHAnsi"/>
                <w:sz w:val="24"/>
                <w:szCs w:val="24"/>
              </w:rPr>
              <w:t>plan and manage services;</w:t>
            </w:r>
          </w:p>
          <w:p w:rsidR="006914DE" w:rsidRPr="00CD07D7" w:rsidRDefault="006914DE" w:rsidP="006914DE">
            <w:pPr>
              <w:pStyle w:val="ListParagraph"/>
              <w:numPr>
                <w:ilvl w:val="0"/>
                <w:numId w:val="13"/>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rsidR="006914DE" w:rsidRDefault="006914DE" w:rsidP="006914DE">
            <w:pPr>
              <w:pStyle w:val="ListParagraph"/>
              <w:numPr>
                <w:ilvl w:val="0"/>
                <w:numId w:val="13"/>
              </w:numPr>
              <w:spacing w:after="0"/>
              <w:ind w:left="825"/>
              <w:rPr>
                <w:rFonts w:cstheme="minorHAnsi"/>
                <w:sz w:val="24"/>
                <w:szCs w:val="24"/>
              </w:rPr>
            </w:pPr>
            <w:r w:rsidRPr="00CD07D7">
              <w:rPr>
                <w:rFonts w:cstheme="minorHAnsi"/>
                <w:sz w:val="24"/>
                <w:szCs w:val="24"/>
              </w:rPr>
              <w:t xml:space="preserve">prevent infectious diseases from spreading.  </w:t>
            </w:r>
          </w:p>
          <w:p w:rsidR="006914DE" w:rsidRPr="00CD07D7" w:rsidRDefault="006914DE" w:rsidP="00623C7C">
            <w:pPr>
              <w:pStyle w:val="ListParagraph"/>
              <w:spacing w:after="0"/>
              <w:ind w:left="825"/>
              <w:rPr>
                <w:rFonts w:cstheme="minorHAnsi"/>
                <w:sz w:val="24"/>
                <w:szCs w:val="24"/>
              </w:rPr>
            </w:pPr>
          </w:p>
          <w:p w:rsidR="006914DE" w:rsidRDefault="006914DE" w:rsidP="00623C7C">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rsidR="006914DE" w:rsidRDefault="006914DE" w:rsidP="00623C7C">
            <w:pPr>
              <w:spacing w:after="0"/>
              <w:ind w:left="105"/>
              <w:rPr>
                <w:rFonts w:cstheme="minorHAnsi"/>
                <w:sz w:val="24"/>
                <w:szCs w:val="24"/>
              </w:rPr>
            </w:pPr>
          </w:p>
          <w:p w:rsidR="006914DE" w:rsidRDefault="006914DE" w:rsidP="00623C7C">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rsidR="006914DE" w:rsidRDefault="006914DE" w:rsidP="006914DE">
      <w:pPr>
        <w:spacing w:after="0"/>
        <w:rPr>
          <w:rFonts w:cstheme="minorHAnsi"/>
          <w:sz w:val="24"/>
          <w:szCs w:val="24"/>
        </w:rPr>
      </w:pPr>
    </w:p>
    <w:p w:rsidR="006914DE" w:rsidRDefault="006914DE" w:rsidP="006914DE">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5"/>
      </w:tblGrid>
      <w:tr w:rsidR="006914DE" w:rsidTr="00623C7C">
        <w:trPr>
          <w:trHeight w:val="4701"/>
        </w:trPr>
        <w:tc>
          <w:tcPr>
            <w:tcW w:w="9465" w:type="dxa"/>
          </w:tcPr>
          <w:p w:rsidR="006914DE" w:rsidRPr="0063709C" w:rsidRDefault="006914DE" w:rsidP="00623C7C">
            <w:pPr>
              <w:rPr>
                <w:rFonts w:cstheme="minorHAnsi"/>
                <w:b/>
                <w:sz w:val="28"/>
                <w:szCs w:val="28"/>
              </w:rPr>
            </w:pPr>
            <w:r>
              <w:rPr>
                <w:rFonts w:cstheme="minorHAnsi"/>
                <w:sz w:val="24"/>
                <w:szCs w:val="24"/>
              </w:rPr>
              <w:t xml:space="preserve"> </w:t>
            </w:r>
            <w:r w:rsidRPr="0063709C">
              <w:rPr>
                <w:rFonts w:cstheme="minorHAnsi"/>
                <w:b/>
                <w:sz w:val="28"/>
                <w:szCs w:val="28"/>
              </w:rPr>
              <w:t>NHS Digital</w:t>
            </w:r>
          </w:p>
          <w:p w:rsidR="006914DE" w:rsidRDefault="006914DE" w:rsidP="006914DE">
            <w:pPr>
              <w:pStyle w:val="ListParagraph"/>
              <w:numPr>
                <w:ilvl w:val="0"/>
                <w:numId w:val="14"/>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rsidR="006914DE" w:rsidRPr="003474D4" w:rsidRDefault="006914DE" w:rsidP="00623C7C">
            <w:pPr>
              <w:spacing w:after="0"/>
              <w:ind w:left="435"/>
              <w:rPr>
                <w:rFonts w:cstheme="minorHAnsi"/>
                <w:sz w:val="24"/>
                <w:szCs w:val="24"/>
              </w:rPr>
            </w:pPr>
            <w:r w:rsidRPr="003474D4">
              <w:rPr>
                <w:rFonts w:cstheme="minorHAnsi"/>
                <w:sz w:val="24"/>
                <w:szCs w:val="24"/>
              </w:rPr>
              <w:t xml:space="preserve"> </w:t>
            </w:r>
          </w:p>
          <w:p w:rsidR="006914DE" w:rsidRDefault="006914DE" w:rsidP="006914DE">
            <w:pPr>
              <w:pStyle w:val="ListParagraph"/>
              <w:numPr>
                <w:ilvl w:val="0"/>
                <w:numId w:val="14"/>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rsidR="006914DE" w:rsidRPr="003474D4" w:rsidRDefault="006914DE" w:rsidP="00623C7C">
            <w:pPr>
              <w:spacing w:after="0"/>
              <w:ind w:left="75"/>
              <w:rPr>
                <w:rFonts w:cstheme="minorHAnsi"/>
                <w:sz w:val="24"/>
                <w:szCs w:val="24"/>
              </w:rPr>
            </w:pPr>
            <w:r w:rsidRPr="003474D4">
              <w:rPr>
                <w:rFonts w:cstheme="minorHAnsi"/>
                <w:sz w:val="24"/>
                <w:szCs w:val="24"/>
              </w:rPr>
              <w:t xml:space="preserve">  </w:t>
            </w:r>
          </w:p>
          <w:p w:rsidR="006914DE" w:rsidRDefault="006914DE" w:rsidP="006914DE">
            <w:pPr>
              <w:pStyle w:val="ListParagraph"/>
              <w:numPr>
                <w:ilvl w:val="0"/>
                <w:numId w:val="14"/>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rsidR="006914DE" w:rsidRPr="003474D4" w:rsidRDefault="006914DE" w:rsidP="00623C7C">
            <w:pPr>
              <w:spacing w:after="0"/>
              <w:ind w:left="75"/>
              <w:rPr>
                <w:rFonts w:cstheme="minorHAnsi"/>
                <w:sz w:val="24"/>
                <w:szCs w:val="24"/>
              </w:rPr>
            </w:pPr>
          </w:p>
          <w:p w:rsidR="006914DE" w:rsidRPr="003474D4" w:rsidRDefault="006914DE" w:rsidP="006914DE">
            <w:pPr>
              <w:pStyle w:val="ListParagraph"/>
              <w:numPr>
                <w:ilvl w:val="0"/>
                <w:numId w:val="14"/>
              </w:numPr>
              <w:spacing w:after="0"/>
              <w:rPr>
                <w:rFonts w:cstheme="minorHAnsi"/>
                <w:sz w:val="24"/>
                <w:szCs w:val="24"/>
              </w:rPr>
            </w:pPr>
            <w:r w:rsidRPr="003474D4">
              <w:rPr>
                <w:sz w:val="24"/>
                <w:szCs w:val="24"/>
              </w:rPr>
              <w:t xml:space="preserve">More information about NHS Digital and how it uses information can be found at: </w:t>
            </w:r>
          </w:p>
          <w:p w:rsidR="006914DE" w:rsidRDefault="00D31804" w:rsidP="00623C7C">
            <w:pPr>
              <w:pStyle w:val="ListParagraph"/>
              <w:spacing w:after="0"/>
              <w:rPr>
                <w:rStyle w:val="Hyperlink"/>
                <w:color w:val="0070C0"/>
                <w:sz w:val="24"/>
                <w:szCs w:val="24"/>
              </w:rPr>
            </w:pPr>
            <w:hyperlink r:id="rId14" w:history="1">
              <w:r w:rsidR="006914DE" w:rsidRPr="00382B0A">
                <w:rPr>
                  <w:rStyle w:val="Hyperlink"/>
                  <w:color w:val="0070C0"/>
                  <w:sz w:val="24"/>
                  <w:szCs w:val="24"/>
                </w:rPr>
                <w:t>https://digital.nhs.uk/home</w:t>
              </w:r>
            </w:hyperlink>
          </w:p>
          <w:p w:rsidR="006914DE" w:rsidRDefault="006914DE" w:rsidP="00623C7C">
            <w:pPr>
              <w:pStyle w:val="ListParagraph"/>
              <w:spacing w:after="0"/>
              <w:rPr>
                <w:rStyle w:val="Hyperlink"/>
                <w:color w:val="0070C0"/>
                <w:sz w:val="24"/>
                <w:szCs w:val="24"/>
              </w:rPr>
            </w:pPr>
          </w:p>
          <w:p w:rsidR="006914DE" w:rsidRPr="00D52AAE" w:rsidRDefault="006914DE" w:rsidP="006914DE">
            <w:pPr>
              <w:pStyle w:val="ListParagraph"/>
              <w:numPr>
                <w:ilvl w:val="0"/>
                <w:numId w:val="14"/>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5" w:history="1">
              <w:r w:rsidRPr="00B80B29">
                <w:rPr>
                  <w:rStyle w:val="Hyperlink"/>
                  <w:sz w:val="24"/>
                  <w:szCs w:val="24"/>
                </w:rPr>
                <w:t>https://www.gov.uk/government/publications/information-requests-from-the-home-office-to-nhs-digital</w:t>
              </w:r>
            </w:hyperlink>
          </w:p>
          <w:p w:rsidR="006914DE" w:rsidRPr="00D52AAE" w:rsidRDefault="006914DE" w:rsidP="00623C7C">
            <w:pPr>
              <w:spacing w:after="0"/>
              <w:rPr>
                <w:rFonts w:cstheme="minorHAnsi"/>
                <w:sz w:val="24"/>
                <w:szCs w:val="24"/>
              </w:rPr>
            </w:pPr>
          </w:p>
        </w:tc>
      </w:tr>
    </w:tbl>
    <w:p w:rsidR="006914DE" w:rsidRPr="00CF2046" w:rsidRDefault="006914DE" w:rsidP="006914DE">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09"/>
      </w:tblGrid>
      <w:tr w:rsidR="006914DE" w:rsidTr="00623C7C">
        <w:trPr>
          <w:trHeight w:val="2962"/>
        </w:trPr>
        <w:tc>
          <w:tcPr>
            <w:tcW w:w="9209" w:type="dxa"/>
          </w:tcPr>
          <w:p w:rsidR="006914DE" w:rsidRPr="003474D4" w:rsidRDefault="006914DE" w:rsidP="00623C7C">
            <w:pPr>
              <w:ind w:left="75"/>
              <w:rPr>
                <w:b/>
                <w:sz w:val="28"/>
                <w:szCs w:val="28"/>
              </w:rPr>
            </w:pPr>
            <w:r w:rsidRPr="003474D4">
              <w:rPr>
                <w:b/>
                <w:sz w:val="28"/>
                <w:szCs w:val="28"/>
              </w:rPr>
              <w:lastRenderedPageBreak/>
              <w:t>Care Quality Commission (CQC)</w:t>
            </w:r>
          </w:p>
          <w:p w:rsidR="006914DE" w:rsidRDefault="006914DE" w:rsidP="006914DE">
            <w:pPr>
              <w:pStyle w:val="ListParagraph"/>
              <w:numPr>
                <w:ilvl w:val="0"/>
                <w:numId w:val="15"/>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rsidR="006914DE" w:rsidRPr="003474D4" w:rsidRDefault="006914DE" w:rsidP="00623C7C">
            <w:pPr>
              <w:pStyle w:val="ListParagraph"/>
              <w:spacing w:after="0"/>
              <w:ind w:left="714"/>
              <w:rPr>
                <w:rFonts w:cstheme="minorHAnsi"/>
                <w:sz w:val="24"/>
                <w:szCs w:val="24"/>
              </w:rPr>
            </w:pPr>
          </w:p>
          <w:p w:rsidR="006914DE" w:rsidRDefault="006914DE" w:rsidP="006914DE">
            <w:pPr>
              <w:pStyle w:val="ListParagraph"/>
              <w:numPr>
                <w:ilvl w:val="0"/>
                <w:numId w:val="15"/>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rsidR="006914DE" w:rsidRPr="003474D4" w:rsidRDefault="006914DE" w:rsidP="00623C7C">
            <w:pPr>
              <w:spacing w:after="0"/>
              <w:rPr>
                <w:rFonts w:cstheme="minorHAnsi"/>
                <w:sz w:val="24"/>
                <w:szCs w:val="24"/>
              </w:rPr>
            </w:pPr>
          </w:p>
          <w:p w:rsidR="006914DE" w:rsidRPr="003474D4" w:rsidRDefault="006914DE" w:rsidP="006914DE">
            <w:pPr>
              <w:pStyle w:val="ListParagraph"/>
              <w:numPr>
                <w:ilvl w:val="0"/>
                <w:numId w:val="15"/>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6" w:history="1">
              <w:r w:rsidRPr="003474D4">
                <w:rPr>
                  <w:rStyle w:val="Hyperlink"/>
                  <w:rFonts w:cstheme="minorHAnsi"/>
                  <w:sz w:val="24"/>
                  <w:szCs w:val="24"/>
                </w:rPr>
                <w:t>http://www.cqc.org.uk/</w:t>
              </w:r>
            </w:hyperlink>
          </w:p>
          <w:p w:rsidR="006914DE" w:rsidRPr="00CF2046" w:rsidRDefault="006914DE" w:rsidP="00623C7C">
            <w:pPr>
              <w:rPr>
                <w:rFonts w:cstheme="minorHAnsi"/>
                <w:sz w:val="24"/>
                <w:szCs w:val="24"/>
              </w:rPr>
            </w:pPr>
            <w:r w:rsidRPr="00CF2046">
              <w:rPr>
                <w:rFonts w:cstheme="minorHAnsi"/>
                <w:sz w:val="24"/>
                <w:szCs w:val="24"/>
              </w:rPr>
              <w:br w:type="page"/>
            </w:r>
          </w:p>
          <w:p w:rsidR="006914DE" w:rsidRDefault="006914DE" w:rsidP="00623C7C">
            <w:pPr>
              <w:rPr>
                <w:b/>
                <w:sz w:val="28"/>
                <w:szCs w:val="28"/>
              </w:rPr>
            </w:pPr>
          </w:p>
        </w:tc>
      </w:tr>
    </w:tbl>
    <w:p w:rsidR="006914DE" w:rsidRDefault="006914DE" w:rsidP="006914DE">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0"/>
      </w:tblGrid>
      <w:tr w:rsidR="006914DE" w:rsidTr="00623C7C">
        <w:trPr>
          <w:trHeight w:val="4140"/>
        </w:trPr>
        <w:tc>
          <w:tcPr>
            <w:tcW w:w="9060" w:type="dxa"/>
          </w:tcPr>
          <w:p w:rsidR="006914DE" w:rsidRPr="00936B47" w:rsidRDefault="006914DE" w:rsidP="00623C7C">
            <w:pPr>
              <w:ind w:left="30"/>
              <w:rPr>
                <w:b/>
                <w:sz w:val="28"/>
                <w:szCs w:val="28"/>
              </w:rPr>
            </w:pPr>
            <w:r w:rsidRPr="00936B47">
              <w:rPr>
                <w:b/>
                <w:sz w:val="28"/>
                <w:szCs w:val="28"/>
              </w:rPr>
              <w:t>Public Health</w:t>
            </w:r>
          </w:p>
          <w:p w:rsidR="006914DE" w:rsidRDefault="006914DE" w:rsidP="006914DE">
            <w:pPr>
              <w:pStyle w:val="ListParagraph"/>
              <w:numPr>
                <w:ilvl w:val="0"/>
                <w:numId w:val="16"/>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rsidR="006914DE" w:rsidRPr="00936B47" w:rsidRDefault="006914DE" w:rsidP="00623C7C">
            <w:pPr>
              <w:pStyle w:val="ListParagraph"/>
              <w:ind w:left="750"/>
              <w:rPr>
                <w:sz w:val="24"/>
                <w:szCs w:val="24"/>
              </w:rPr>
            </w:pPr>
          </w:p>
          <w:p w:rsidR="006914DE" w:rsidRDefault="006914DE" w:rsidP="006914DE">
            <w:pPr>
              <w:pStyle w:val="ListParagraph"/>
              <w:numPr>
                <w:ilvl w:val="0"/>
                <w:numId w:val="16"/>
              </w:numPr>
              <w:spacing w:after="0"/>
              <w:ind w:left="744" w:hanging="357"/>
              <w:rPr>
                <w:sz w:val="24"/>
                <w:szCs w:val="24"/>
              </w:rPr>
            </w:pPr>
            <w:r w:rsidRPr="00936B47">
              <w:rPr>
                <w:sz w:val="24"/>
                <w:szCs w:val="24"/>
              </w:rPr>
              <w:t>We will report the relevant information to local health protection team or Public Health England.</w:t>
            </w:r>
          </w:p>
          <w:p w:rsidR="006914DE" w:rsidRPr="00936B47" w:rsidRDefault="006914DE" w:rsidP="00623C7C">
            <w:pPr>
              <w:spacing w:after="0"/>
              <w:ind w:left="30"/>
              <w:rPr>
                <w:sz w:val="24"/>
                <w:szCs w:val="24"/>
              </w:rPr>
            </w:pPr>
          </w:p>
          <w:p w:rsidR="006914DE" w:rsidRPr="00936B47" w:rsidRDefault="006914DE" w:rsidP="006914DE">
            <w:pPr>
              <w:pStyle w:val="ListParagraph"/>
              <w:numPr>
                <w:ilvl w:val="0"/>
                <w:numId w:val="16"/>
              </w:numPr>
              <w:rPr>
                <w:b/>
                <w:sz w:val="28"/>
                <w:szCs w:val="28"/>
              </w:rPr>
            </w:pPr>
            <w:r w:rsidRPr="00936B47">
              <w:rPr>
                <w:sz w:val="24"/>
                <w:szCs w:val="24"/>
              </w:rPr>
              <w:t xml:space="preserve">For more information about Public Health England and disease reporting see: </w:t>
            </w:r>
            <w:hyperlink r:id="rId17" w:history="1">
              <w:r w:rsidRPr="00936B47">
                <w:rPr>
                  <w:rStyle w:val="Hyperlink"/>
                  <w:sz w:val="24"/>
                  <w:szCs w:val="24"/>
                </w:rPr>
                <w:t>https://www.gov.uk/guidance/notifiable-diseases-and-causative-organisms-how-to-report</w:t>
              </w:r>
            </w:hyperlink>
          </w:p>
        </w:tc>
      </w:tr>
    </w:tbl>
    <w:p w:rsidR="006914DE" w:rsidRPr="00CF2046" w:rsidRDefault="006914DE" w:rsidP="006914DE">
      <w:pPr>
        <w:rPr>
          <w:rFonts w:cstheme="minorHAnsi"/>
          <w:sz w:val="24"/>
          <w:szCs w:val="24"/>
        </w:rPr>
      </w:pPr>
    </w:p>
    <w:p w:rsidR="00EE3C19" w:rsidRDefault="00EE3C19" w:rsidP="00EE3C19">
      <w:pPr>
        <w:pBdr>
          <w:top w:val="single" w:sz="4" w:space="1" w:color="auto"/>
          <w:left w:val="single" w:sz="4" w:space="4" w:color="auto"/>
          <w:bottom w:val="single" w:sz="4" w:space="1" w:color="auto"/>
          <w:right w:val="single" w:sz="4" w:space="4" w:color="auto"/>
        </w:pBdr>
        <w:rPr>
          <w:rFonts w:cs="Segoe UI"/>
          <w:color w:val="212121"/>
          <w:shd w:val="clear" w:color="auto" w:fill="FFFFFF"/>
        </w:rPr>
      </w:pPr>
      <w:r w:rsidRPr="00EE3C19">
        <w:rPr>
          <w:rFonts w:cs="Segoe UI"/>
          <w:b/>
          <w:color w:val="212121"/>
          <w:sz w:val="28"/>
          <w:szCs w:val="28"/>
          <w:shd w:val="clear" w:color="auto" w:fill="FFFFFF"/>
        </w:rPr>
        <w:t>Friends &amp; Family Test</w:t>
      </w:r>
      <w:r w:rsidRPr="00EE3C19">
        <w:rPr>
          <w:rFonts w:cs="Segoe UI"/>
          <w:b/>
          <w:color w:val="212121"/>
        </w:rPr>
        <w:br/>
      </w:r>
      <w:r w:rsidRPr="00EE3C19">
        <w:rPr>
          <w:rFonts w:cs="Segoe UI"/>
          <w:color w:val="212121"/>
        </w:rPr>
        <w:br/>
      </w:r>
      <w:r w:rsidRPr="00EE3C19">
        <w:rPr>
          <w:rFonts w:cs="Segoe UI"/>
          <w:color w:val="212121"/>
          <w:shd w:val="clear" w:color="auto" w:fill="FFFFFF"/>
        </w:rPr>
        <w:t>•       All NHS organisations are required to actively seek feedback on the treatment we provide to all patients. </w:t>
      </w:r>
      <w:r w:rsidRPr="00EE3C19">
        <w:rPr>
          <w:rFonts w:cs="Segoe UI"/>
          <w:color w:val="212121"/>
        </w:rPr>
        <w:br/>
      </w:r>
      <w:r w:rsidRPr="00EE3C19">
        <w:rPr>
          <w:rFonts w:cs="Segoe UI"/>
          <w:color w:val="212121"/>
        </w:rPr>
        <w:br/>
      </w:r>
      <w:r w:rsidRPr="00EE3C19">
        <w:rPr>
          <w:rFonts w:cs="Segoe UI"/>
          <w:color w:val="212121"/>
          <w:shd w:val="clear" w:color="auto" w:fill="FFFFFF"/>
        </w:rPr>
        <w:t>•       The process will involve us sending you SMS message following you attendance at the surgery</w:t>
      </w:r>
      <w:r w:rsidRPr="00EE3C19">
        <w:rPr>
          <w:rFonts w:cs="Segoe UI"/>
          <w:color w:val="212121"/>
        </w:rPr>
        <w:br/>
      </w:r>
      <w:r w:rsidRPr="00EE3C19">
        <w:rPr>
          <w:rFonts w:cs="Segoe UI"/>
          <w:color w:val="212121"/>
        </w:rPr>
        <w:br/>
      </w:r>
      <w:r w:rsidRPr="00EE3C19">
        <w:rPr>
          <w:rFonts w:cs="Segoe UI"/>
          <w:color w:val="212121"/>
          <w:shd w:val="clear" w:color="auto" w:fill="FFFFFF"/>
        </w:rPr>
        <w:t>•       The results of this feedback is then reported monthly using non identifiable information to NHS England who publish the data on NHS England and NHS Choices websites.</w:t>
      </w:r>
    </w:p>
    <w:p w:rsidR="00EE3C19" w:rsidRPr="00EE3C19" w:rsidRDefault="00EE3C19" w:rsidP="00EE3C19">
      <w:pPr>
        <w:pBdr>
          <w:top w:val="single" w:sz="4" w:space="1" w:color="auto"/>
          <w:left w:val="single" w:sz="4" w:space="4" w:color="auto"/>
          <w:bottom w:val="single" w:sz="4" w:space="1" w:color="auto"/>
          <w:right w:val="single" w:sz="4" w:space="4" w:color="auto"/>
        </w:pBdr>
      </w:pPr>
    </w:p>
    <w:p w:rsidR="00EE3C19" w:rsidRDefault="00EE3C19" w:rsidP="006914DE">
      <w:pPr>
        <w:rPr>
          <w:rFonts w:cstheme="minorHAnsi"/>
          <w:sz w:val="24"/>
          <w:szCs w:val="24"/>
        </w:rPr>
      </w:pPr>
    </w:p>
    <w:p w:rsidR="006914DE" w:rsidRPr="00CF2046" w:rsidRDefault="006914DE" w:rsidP="006914DE">
      <w:pPr>
        <w:rPr>
          <w:rFonts w:cstheme="minorHAnsi"/>
          <w:sz w:val="24"/>
          <w:szCs w:val="24"/>
        </w:rPr>
      </w:pPr>
      <w:r w:rsidRPr="00CF2046">
        <w:rPr>
          <w:rFonts w:cstheme="minorHAnsi"/>
          <w:sz w:val="24"/>
          <w:szCs w:val="24"/>
        </w:rPr>
        <w:br w:type="page"/>
      </w:r>
    </w:p>
    <w:p w:rsidR="006914DE" w:rsidRPr="00075703" w:rsidRDefault="006914DE" w:rsidP="006914DE">
      <w:pPr>
        <w:rPr>
          <w:rFonts w:cstheme="minorHAnsi"/>
          <w:color w:val="FF0000"/>
        </w:rPr>
      </w:pPr>
    </w:p>
    <w:tbl>
      <w:tblPr>
        <w:tblStyle w:val="TableGrid"/>
        <w:tblW w:w="0" w:type="auto"/>
        <w:tblLook w:val="04A0"/>
      </w:tblPr>
      <w:tblGrid>
        <w:gridCol w:w="2405"/>
        <w:gridCol w:w="6611"/>
      </w:tblGrid>
      <w:tr w:rsidR="006914DE" w:rsidRPr="006E5EB2" w:rsidTr="00623C7C">
        <w:trPr>
          <w:trHeight w:val="521"/>
        </w:trPr>
        <w:tc>
          <w:tcPr>
            <w:tcW w:w="2405" w:type="dxa"/>
          </w:tcPr>
          <w:p w:rsidR="006914DE" w:rsidRPr="006E5EB2" w:rsidRDefault="006914DE" w:rsidP="00623C7C">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6914DE" w:rsidRPr="006E5EB2" w:rsidRDefault="006914DE" w:rsidP="00623C7C">
            <w:pPr>
              <w:rPr>
                <w:rFonts w:cstheme="minorHAnsi"/>
              </w:rPr>
            </w:pPr>
          </w:p>
        </w:tc>
        <w:tc>
          <w:tcPr>
            <w:tcW w:w="6611" w:type="dxa"/>
          </w:tcPr>
          <w:p w:rsidR="006914DE" w:rsidRPr="006E5EB2" w:rsidRDefault="006914DE" w:rsidP="00623C7C">
            <w:pPr>
              <w:rPr>
                <w:rFonts w:cstheme="minorHAnsi"/>
              </w:rPr>
            </w:pPr>
            <w:r>
              <w:rPr>
                <w:rFonts w:cstheme="minorHAnsi"/>
                <w:color w:val="000000"/>
                <w:lang w:eastAsia="en-GB"/>
              </w:rPr>
              <w:t xml:space="preserve">Compliance with legal obligations or court order. </w:t>
            </w:r>
          </w:p>
        </w:tc>
      </w:tr>
      <w:tr w:rsidR="006914DE" w:rsidRPr="006E5EB2" w:rsidTr="00623C7C">
        <w:trPr>
          <w:trHeight w:val="1980"/>
        </w:trPr>
        <w:tc>
          <w:tcPr>
            <w:tcW w:w="2405" w:type="dxa"/>
          </w:tcPr>
          <w:p w:rsidR="006914DE" w:rsidRPr="006E5EB2" w:rsidRDefault="006914DE" w:rsidP="00623C7C">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6914DE" w:rsidRPr="006E5EB2" w:rsidRDefault="006914DE" w:rsidP="00623C7C">
            <w:pPr>
              <w:rPr>
                <w:rFonts w:cstheme="minorHAnsi"/>
              </w:rPr>
            </w:pPr>
          </w:p>
        </w:tc>
        <w:tc>
          <w:tcPr>
            <w:tcW w:w="6611" w:type="dxa"/>
          </w:tcPr>
          <w:p w:rsidR="006914DE" w:rsidRDefault="006914DE" w:rsidP="00623C7C">
            <w:pPr>
              <w:rPr>
                <w:rFonts w:cstheme="minorHAnsi"/>
              </w:rPr>
            </w:pPr>
            <w:r>
              <w:rPr>
                <w:rFonts w:cstheme="minorHAnsi"/>
              </w:rPr>
              <w:t>The following sections of the GDPR mean that we can share information when the law tells us to.</w:t>
            </w:r>
          </w:p>
          <w:p w:rsidR="006914DE" w:rsidRDefault="006914DE" w:rsidP="00623C7C">
            <w:pPr>
              <w:rPr>
                <w:rFonts w:cstheme="minorHAnsi"/>
              </w:rPr>
            </w:pPr>
          </w:p>
          <w:p w:rsidR="006914DE" w:rsidRDefault="006914DE" w:rsidP="00623C7C">
            <w:pPr>
              <w:rPr>
                <w:rFonts w:cstheme="minorHAnsi"/>
              </w:rPr>
            </w:pPr>
            <w:r>
              <w:rPr>
                <w:rFonts w:cstheme="minorHAnsi"/>
              </w:rPr>
              <w:t>Article 6(1)(c) – ‘processing is necessary for compliance with a legal obligation to which the controller is subject…’</w:t>
            </w:r>
          </w:p>
          <w:p w:rsidR="006914DE" w:rsidRDefault="006914DE" w:rsidP="00623C7C">
            <w:pPr>
              <w:rPr>
                <w:rFonts w:cstheme="minorHAnsi"/>
              </w:rPr>
            </w:pPr>
          </w:p>
          <w:p w:rsidR="006914DE" w:rsidRPr="006E5EB2" w:rsidRDefault="006914DE" w:rsidP="00623C7C">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6914DE" w:rsidRPr="006E5EB2" w:rsidTr="00623C7C">
        <w:trPr>
          <w:trHeight w:val="1823"/>
        </w:trPr>
        <w:tc>
          <w:tcPr>
            <w:tcW w:w="2405" w:type="dxa"/>
          </w:tcPr>
          <w:p w:rsidR="006914DE" w:rsidRPr="006E5EB2" w:rsidRDefault="006914DE" w:rsidP="00623C7C">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rsidR="006914DE" w:rsidRPr="006E5EB2" w:rsidRDefault="006914DE" w:rsidP="00623C7C">
            <w:pPr>
              <w:rPr>
                <w:rFonts w:cstheme="minorHAnsi"/>
              </w:rPr>
            </w:pPr>
          </w:p>
        </w:tc>
        <w:tc>
          <w:tcPr>
            <w:tcW w:w="6611" w:type="dxa"/>
          </w:tcPr>
          <w:p w:rsidR="006914DE" w:rsidRPr="00334BFE" w:rsidRDefault="006914DE" w:rsidP="006914DE">
            <w:pPr>
              <w:pStyle w:val="ListParagraph"/>
              <w:numPr>
                <w:ilvl w:val="0"/>
                <w:numId w:val="18"/>
              </w:numPr>
              <w:rPr>
                <w:rFonts w:cstheme="minorHAnsi"/>
                <w:color w:val="000000"/>
                <w:lang w:eastAsia="en-GB"/>
              </w:rPr>
            </w:pPr>
            <w:r w:rsidRPr="00334BFE">
              <w:rPr>
                <w:rFonts w:cstheme="minorHAnsi"/>
                <w:color w:val="000000"/>
                <w:lang w:eastAsia="en-GB"/>
              </w:rPr>
              <w:t>The data will be shared with NHS Digital.</w:t>
            </w:r>
          </w:p>
          <w:p w:rsidR="006914DE" w:rsidRPr="00334BFE" w:rsidRDefault="006914DE" w:rsidP="006914DE">
            <w:pPr>
              <w:pStyle w:val="ListParagraph"/>
              <w:numPr>
                <w:ilvl w:val="0"/>
                <w:numId w:val="18"/>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r w:rsidRPr="00334BFE">
              <w:rPr>
                <w:rFonts w:cstheme="minorHAnsi"/>
                <w:color w:val="FF0000"/>
                <w:lang w:eastAsia="en-GB"/>
              </w:rPr>
              <w:t xml:space="preserve"> </w:t>
            </w:r>
          </w:p>
          <w:p w:rsidR="006914DE" w:rsidRPr="00334BFE" w:rsidRDefault="006914DE" w:rsidP="006914DE">
            <w:pPr>
              <w:pStyle w:val="ListParagraph"/>
              <w:numPr>
                <w:ilvl w:val="0"/>
                <w:numId w:val="18"/>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rsidR="006914DE" w:rsidRPr="00334BFE" w:rsidRDefault="006914DE" w:rsidP="006914DE">
            <w:pPr>
              <w:pStyle w:val="ListParagraph"/>
              <w:numPr>
                <w:ilvl w:val="0"/>
                <w:numId w:val="18"/>
              </w:numPr>
              <w:rPr>
                <w:rFonts w:cstheme="minorHAnsi"/>
                <w:color w:val="000000"/>
                <w:lang w:eastAsia="en-GB"/>
              </w:rPr>
            </w:pPr>
            <w:r w:rsidRPr="00334BFE">
              <w:rPr>
                <w:rFonts w:cstheme="minorHAnsi"/>
                <w:color w:val="000000"/>
                <w:lang w:eastAsia="en-GB"/>
              </w:rPr>
              <w:t>The data will be shared with the court if ordered.</w:t>
            </w:r>
          </w:p>
          <w:p w:rsidR="006914DE" w:rsidRPr="00C3638E" w:rsidRDefault="006914DE" w:rsidP="00623C7C">
            <w:pPr>
              <w:rPr>
                <w:rFonts w:cstheme="minorHAnsi"/>
              </w:rPr>
            </w:pPr>
          </w:p>
        </w:tc>
      </w:tr>
      <w:tr w:rsidR="006914DE" w:rsidRPr="006E5EB2" w:rsidTr="00623C7C">
        <w:trPr>
          <w:trHeight w:val="841"/>
        </w:trPr>
        <w:tc>
          <w:tcPr>
            <w:tcW w:w="2405" w:type="dxa"/>
          </w:tcPr>
          <w:p w:rsidR="006914DE" w:rsidRPr="006E5EB2" w:rsidRDefault="006914DE" w:rsidP="00623C7C">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rsidR="006914DE" w:rsidRPr="006E5EB2" w:rsidRDefault="006914DE" w:rsidP="00623C7C">
            <w:pPr>
              <w:rPr>
                <w:rFonts w:cstheme="minorHAnsi"/>
              </w:rPr>
            </w:pPr>
          </w:p>
        </w:tc>
        <w:tc>
          <w:tcPr>
            <w:tcW w:w="6611" w:type="dxa"/>
          </w:tcPr>
          <w:p w:rsidR="006914DE" w:rsidRDefault="006914DE" w:rsidP="00623C7C">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rsidR="006914DE" w:rsidRDefault="006914DE" w:rsidP="00623C7C">
            <w:pPr>
              <w:rPr>
                <w:rFonts w:cstheme="minorHAnsi"/>
                <w:color w:val="000000"/>
                <w:lang w:eastAsia="en-GB"/>
              </w:rPr>
            </w:pPr>
          </w:p>
          <w:p w:rsidR="006914DE" w:rsidRDefault="006914DE" w:rsidP="00623C7C">
            <w:pPr>
              <w:rPr>
                <w:rFonts w:cstheme="minorHAnsi"/>
                <w:color w:val="000000"/>
                <w:lang w:eastAsia="en-GB"/>
              </w:rPr>
            </w:pPr>
            <w:r>
              <w:rPr>
                <w:rFonts w:cstheme="minorHAnsi"/>
                <w:color w:val="000000"/>
                <w:lang w:eastAsia="en-GB"/>
              </w:rPr>
              <w:t>NHS Digital</w:t>
            </w:r>
          </w:p>
          <w:p w:rsidR="006914DE" w:rsidRPr="001829D0" w:rsidRDefault="006914DE" w:rsidP="006914DE">
            <w:pPr>
              <w:pStyle w:val="ListParagraph"/>
              <w:numPr>
                <w:ilvl w:val="0"/>
                <w:numId w:val="17"/>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rsidR="006914DE" w:rsidRPr="001829D0" w:rsidRDefault="006914DE" w:rsidP="006914DE">
            <w:pPr>
              <w:pStyle w:val="ListParagraph"/>
              <w:numPr>
                <w:ilvl w:val="0"/>
                <w:numId w:val="17"/>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rsidR="006914DE" w:rsidRDefault="006914DE" w:rsidP="006914DE">
            <w:pPr>
              <w:pStyle w:val="ListParagraph"/>
              <w:numPr>
                <w:ilvl w:val="0"/>
                <w:numId w:val="17"/>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rsidR="00A97AF0" w:rsidRDefault="006914DE" w:rsidP="00A97AF0">
            <w:pPr>
              <w:pStyle w:val="ListParagraph"/>
              <w:numPr>
                <w:ilvl w:val="0"/>
                <w:numId w:val="17"/>
              </w:numPr>
              <w:rPr>
                <w:rFonts w:cstheme="minorHAnsi"/>
                <w:color w:val="FF0000"/>
                <w:lang w:eastAsia="en-GB"/>
              </w:rPr>
            </w:pPr>
            <w:r w:rsidRPr="001829D0">
              <w:rPr>
                <w:rFonts w:cstheme="minorHAnsi"/>
                <w:color w:val="000000"/>
                <w:lang w:eastAsia="en-GB"/>
              </w:rPr>
              <w:t xml:space="preserve">This means you will not be able to object to your data being shared with NHS Digital when it is legally required under the Health and Social Care Act 2012. </w:t>
            </w:r>
          </w:p>
          <w:p w:rsidR="006914DE" w:rsidRPr="00A97AF0" w:rsidRDefault="006914DE" w:rsidP="00623C7C">
            <w:pPr>
              <w:rPr>
                <w:rFonts w:cstheme="minorHAnsi"/>
                <w:lang w:eastAsia="en-GB"/>
              </w:rPr>
            </w:pPr>
            <w:r w:rsidRPr="00A97AF0">
              <w:rPr>
                <w:rFonts w:cstheme="minorHAnsi"/>
                <w:lang w:eastAsia="en-GB"/>
              </w:rPr>
              <w:t xml:space="preserve">The national data op-out model provides you with an easy way of opting-out of </w:t>
            </w:r>
            <w:r w:rsidRPr="00A97AF0">
              <w:t xml:space="preserve">identifiable data being used for health service planning and research purposes, including when it is shared by NHS Digital for these reasons. </w:t>
            </w:r>
          </w:p>
          <w:p w:rsidR="006914DE" w:rsidRPr="00A97AF0" w:rsidRDefault="006914DE" w:rsidP="00623C7C">
            <w:pPr>
              <w:rPr>
                <w:rFonts w:cstheme="minorHAnsi"/>
                <w:lang w:eastAsia="en-GB"/>
              </w:rPr>
            </w:pPr>
            <w:r w:rsidRPr="00A97AF0">
              <w:rPr>
                <w:rFonts w:cstheme="minorHAnsi"/>
                <w:lang w:eastAsia="en-GB"/>
              </w:rPr>
              <w:t xml:space="preserve">To opt-out or to find out more about your opt-out choices please go to NHS Digital’s website: </w:t>
            </w:r>
          </w:p>
          <w:p w:rsidR="006914DE" w:rsidRPr="004B4512" w:rsidRDefault="006914DE" w:rsidP="00623C7C">
            <w:pPr>
              <w:rPr>
                <w:rFonts w:cstheme="minorHAnsi"/>
                <w:color w:val="FF0000"/>
                <w:lang w:eastAsia="en-GB"/>
              </w:rPr>
            </w:pPr>
          </w:p>
          <w:p w:rsidR="006914DE" w:rsidRDefault="006914DE" w:rsidP="00623C7C">
            <w:pPr>
              <w:rPr>
                <w:rFonts w:cstheme="minorHAnsi"/>
                <w:color w:val="000000"/>
                <w:lang w:eastAsia="en-GB"/>
              </w:rPr>
            </w:pPr>
            <w:r>
              <w:rPr>
                <w:rFonts w:cstheme="minorHAnsi"/>
                <w:color w:val="000000"/>
                <w:lang w:eastAsia="en-GB"/>
              </w:rPr>
              <w:t>NHS Digital sharing with the Home Office</w:t>
            </w:r>
          </w:p>
          <w:p w:rsidR="006914DE" w:rsidRPr="00D52AAE" w:rsidRDefault="006914DE" w:rsidP="006914DE">
            <w:pPr>
              <w:pStyle w:val="ListParagraph"/>
              <w:numPr>
                <w:ilvl w:val="0"/>
                <w:numId w:val="19"/>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rsidR="006914DE" w:rsidRDefault="006914DE" w:rsidP="00623C7C">
            <w:pPr>
              <w:rPr>
                <w:rFonts w:cstheme="minorHAnsi"/>
                <w:color w:val="000000"/>
                <w:lang w:eastAsia="en-GB"/>
              </w:rPr>
            </w:pPr>
          </w:p>
          <w:p w:rsidR="006914DE" w:rsidRDefault="006914DE" w:rsidP="00623C7C">
            <w:pPr>
              <w:rPr>
                <w:rFonts w:cstheme="minorHAnsi"/>
                <w:color w:val="000000"/>
                <w:lang w:eastAsia="en-GB"/>
              </w:rPr>
            </w:pPr>
            <w:r>
              <w:rPr>
                <w:rFonts w:cstheme="minorHAnsi"/>
                <w:color w:val="000000"/>
                <w:lang w:eastAsia="en-GB"/>
              </w:rPr>
              <w:t>Public health</w:t>
            </w:r>
          </w:p>
          <w:p w:rsidR="006914DE" w:rsidRPr="001829D0" w:rsidRDefault="006914DE" w:rsidP="006914DE">
            <w:pPr>
              <w:pStyle w:val="ListParagraph"/>
              <w:numPr>
                <w:ilvl w:val="0"/>
                <w:numId w:val="17"/>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rsidR="006914DE" w:rsidRDefault="006914DE" w:rsidP="00623C7C">
            <w:pPr>
              <w:rPr>
                <w:rFonts w:cstheme="minorHAnsi"/>
                <w:color w:val="000000"/>
                <w:lang w:eastAsia="en-GB"/>
              </w:rPr>
            </w:pPr>
          </w:p>
          <w:p w:rsidR="006914DE" w:rsidRDefault="006914DE" w:rsidP="00623C7C">
            <w:pPr>
              <w:rPr>
                <w:rFonts w:cstheme="minorHAnsi"/>
                <w:color w:val="000000"/>
                <w:lang w:eastAsia="en-GB"/>
              </w:rPr>
            </w:pPr>
            <w:r>
              <w:rPr>
                <w:rFonts w:cstheme="minorHAnsi"/>
                <w:color w:val="000000"/>
                <w:lang w:eastAsia="en-GB"/>
              </w:rPr>
              <w:lastRenderedPageBreak/>
              <w:t>Care Quality Commission</w:t>
            </w:r>
          </w:p>
          <w:p w:rsidR="006914DE" w:rsidRDefault="006914DE" w:rsidP="006914DE">
            <w:pPr>
              <w:pStyle w:val="ListParagraph"/>
              <w:numPr>
                <w:ilvl w:val="0"/>
                <w:numId w:val="17"/>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the Care Quality Commission</w:t>
            </w:r>
            <w:r w:rsidRPr="001829D0">
              <w:rPr>
                <w:rFonts w:cstheme="minorHAnsi"/>
                <w:color w:val="FF0000"/>
                <w:lang w:eastAsia="en-GB"/>
              </w:rPr>
              <w:t xml:space="preserve">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rsidR="006914DE" w:rsidRPr="001829D0" w:rsidRDefault="006914DE" w:rsidP="00623C7C">
            <w:pPr>
              <w:pStyle w:val="ListParagraph"/>
              <w:rPr>
                <w:rFonts w:cstheme="minorHAnsi"/>
                <w:color w:val="000000"/>
                <w:lang w:eastAsia="en-GB"/>
              </w:rPr>
            </w:pPr>
          </w:p>
          <w:p w:rsidR="006914DE" w:rsidRDefault="006914DE" w:rsidP="00623C7C">
            <w:pPr>
              <w:rPr>
                <w:rFonts w:cstheme="minorHAnsi"/>
                <w:color w:val="000000"/>
                <w:lang w:eastAsia="en-GB"/>
              </w:rPr>
            </w:pPr>
            <w:r>
              <w:rPr>
                <w:rFonts w:cstheme="minorHAnsi"/>
                <w:color w:val="000000"/>
                <w:lang w:eastAsia="en-GB"/>
              </w:rPr>
              <w:t>Court order</w:t>
            </w:r>
          </w:p>
          <w:p w:rsidR="006914DE" w:rsidRPr="001829D0" w:rsidRDefault="006914DE" w:rsidP="006914DE">
            <w:pPr>
              <w:pStyle w:val="ListParagraph"/>
              <w:numPr>
                <w:ilvl w:val="0"/>
                <w:numId w:val="17"/>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6914DE" w:rsidRPr="006E5EB2" w:rsidTr="00623C7C">
        <w:tc>
          <w:tcPr>
            <w:tcW w:w="2405" w:type="dxa"/>
          </w:tcPr>
          <w:p w:rsidR="006914DE" w:rsidRPr="006E5EB2" w:rsidRDefault="006914DE" w:rsidP="00623C7C">
            <w:pPr>
              <w:rPr>
                <w:rFonts w:cstheme="minorHAnsi"/>
              </w:rPr>
            </w:pPr>
            <w:r w:rsidRPr="006E5EB2">
              <w:rPr>
                <w:rFonts w:cstheme="minorHAnsi"/>
                <w:b/>
                <w:color w:val="000000"/>
                <w:lang w:eastAsia="en-GB"/>
              </w:rPr>
              <w:lastRenderedPageBreak/>
              <w:t>Right to access and correct</w:t>
            </w:r>
          </w:p>
        </w:tc>
        <w:tc>
          <w:tcPr>
            <w:tcW w:w="6611" w:type="dxa"/>
          </w:tcPr>
          <w:p w:rsidR="006914DE" w:rsidRPr="002F7ABB" w:rsidRDefault="006914DE" w:rsidP="006914DE">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w:t>
            </w:r>
            <w:r w:rsidR="00A97AF0">
              <w:rPr>
                <w:rFonts w:cstheme="minorHAnsi"/>
                <w:color w:val="000000"/>
                <w:lang w:eastAsia="en-GB"/>
              </w:rPr>
              <w:t xml:space="preserve"> - www.ststephenssurgery.co.uk</w:t>
            </w:r>
          </w:p>
          <w:p w:rsidR="006914DE" w:rsidRPr="0063709C" w:rsidRDefault="006914DE" w:rsidP="00623C7C">
            <w:pPr>
              <w:pStyle w:val="ListParagraph"/>
              <w:rPr>
                <w:rFonts w:cstheme="minorHAnsi"/>
                <w:color w:val="000000"/>
                <w:lang w:eastAsia="en-GB"/>
              </w:rPr>
            </w:pPr>
          </w:p>
          <w:p w:rsidR="006914DE" w:rsidRPr="006929ED" w:rsidRDefault="006914DE" w:rsidP="006914DE">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6914DE" w:rsidRPr="006E5EB2" w:rsidTr="00623C7C">
        <w:tc>
          <w:tcPr>
            <w:tcW w:w="2405" w:type="dxa"/>
          </w:tcPr>
          <w:p w:rsidR="006914DE" w:rsidRPr="006E5EB2" w:rsidRDefault="006914DE" w:rsidP="00623C7C">
            <w:pPr>
              <w:rPr>
                <w:rFonts w:cstheme="minorHAnsi"/>
                <w:b/>
                <w:color w:val="000000"/>
                <w:lang w:eastAsia="en-GB"/>
              </w:rPr>
            </w:pPr>
            <w:r w:rsidRPr="006E5EB2">
              <w:rPr>
                <w:rFonts w:cstheme="minorHAnsi"/>
                <w:b/>
                <w:color w:val="000000"/>
                <w:lang w:eastAsia="en-GB"/>
              </w:rPr>
              <w:t>Retention period</w:t>
            </w:r>
          </w:p>
          <w:p w:rsidR="006914DE" w:rsidRPr="006E5EB2" w:rsidRDefault="006914DE" w:rsidP="00623C7C">
            <w:pPr>
              <w:rPr>
                <w:rFonts w:cstheme="minorHAnsi"/>
              </w:rPr>
            </w:pPr>
          </w:p>
        </w:tc>
        <w:tc>
          <w:tcPr>
            <w:tcW w:w="6611" w:type="dxa"/>
          </w:tcPr>
          <w:p w:rsidR="006914DE" w:rsidRDefault="006914DE" w:rsidP="00623C7C">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8"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rsidR="006914DE" w:rsidRPr="005306F8" w:rsidRDefault="006914DE" w:rsidP="00623C7C">
            <w:pPr>
              <w:rPr>
                <w:rFonts w:cstheme="minorHAnsi"/>
                <w:lang w:eastAsia="en-GB"/>
              </w:rPr>
            </w:pPr>
            <w:r>
              <w:rPr>
                <w:rStyle w:val="Hyperlink"/>
                <w:rFonts w:cstheme="minorHAnsi"/>
                <w:color w:val="auto"/>
                <w:u w:val="none"/>
                <w:lang w:eastAsia="en-GB"/>
              </w:rPr>
              <w:t>or speak to the practice.</w:t>
            </w:r>
          </w:p>
          <w:p w:rsidR="006914DE" w:rsidRPr="006E5EB2" w:rsidRDefault="006914DE" w:rsidP="00623C7C">
            <w:pPr>
              <w:rPr>
                <w:rFonts w:cstheme="minorHAnsi"/>
              </w:rPr>
            </w:pPr>
          </w:p>
        </w:tc>
      </w:tr>
      <w:tr w:rsidR="006914DE" w:rsidRPr="006E5EB2" w:rsidTr="00623C7C">
        <w:tc>
          <w:tcPr>
            <w:tcW w:w="2405" w:type="dxa"/>
          </w:tcPr>
          <w:p w:rsidR="006914DE" w:rsidRPr="006E5EB2" w:rsidRDefault="006914DE" w:rsidP="00623C7C">
            <w:pPr>
              <w:rPr>
                <w:rFonts w:cstheme="minorHAnsi"/>
                <w:b/>
                <w:color w:val="000000"/>
                <w:lang w:eastAsia="en-GB"/>
              </w:rPr>
            </w:pPr>
            <w:r w:rsidRPr="006E5EB2">
              <w:rPr>
                <w:rFonts w:cstheme="minorHAnsi"/>
                <w:b/>
                <w:color w:val="000000"/>
                <w:lang w:eastAsia="en-GB"/>
              </w:rPr>
              <w:t>Right to complain</w:t>
            </w:r>
          </w:p>
          <w:p w:rsidR="006914DE" w:rsidRPr="006E5EB2" w:rsidRDefault="006914DE" w:rsidP="00623C7C">
            <w:pPr>
              <w:rPr>
                <w:rFonts w:cstheme="minorHAnsi"/>
              </w:rPr>
            </w:pPr>
          </w:p>
        </w:tc>
        <w:tc>
          <w:tcPr>
            <w:tcW w:w="6611" w:type="dxa"/>
          </w:tcPr>
          <w:p w:rsidR="006914DE" w:rsidRPr="006E5EB2" w:rsidRDefault="006914DE" w:rsidP="00623C7C">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9"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rsidR="006914DE" w:rsidRPr="006E5EB2" w:rsidRDefault="006914DE" w:rsidP="006914DE">
      <w:pPr>
        <w:rPr>
          <w:rFonts w:cstheme="minorHAnsi"/>
        </w:rPr>
      </w:pPr>
    </w:p>
    <w:p w:rsidR="00A97AF0" w:rsidRPr="009F1626" w:rsidRDefault="00A97AF0" w:rsidP="00A97AF0">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A97AF0" w:rsidTr="00623C7C">
        <w:trPr>
          <w:trHeight w:val="4586"/>
        </w:trPr>
        <w:tc>
          <w:tcPr>
            <w:tcW w:w="9000" w:type="dxa"/>
          </w:tcPr>
          <w:p w:rsidR="00A97AF0" w:rsidRPr="00A560D6" w:rsidRDefault="00A97AF0" w:rsidP="00623C7C">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National screening programmes</w:t>
            </w:r>
          </w:p>
          <w:p w:rsidR="00A97AF0" w:rsidRPr="009F1626" w:rsidRDefault="00A97AF0" w:rsidP="00623C7C">
            <w:pPr>
              <w:pStyle w:val="NormalWeb"/>
              <w:spacing w:before="0" w:beforeAutospacing="0" w:after="0" w:afterAutospacing="0"/>
              <w:ind w:left="135"/>
              <w:rPr>
                <w:rFonts w:asciiTheme="minorHAnsi" w:hAnsiTheme="minorHAnsi" w:cstheme="minorHAnsi"/>
                <w:u w:val="single"/>
              </w:rPr>
            </w:pPr>
          </w:p>
          <w:p w:rsidR="00A97AF0" w:rsidRDefault="00A97AF0" w:rsidP="00A97AF0">
            <w:pPr>
              <w:pStyle w:val="NormalWeb"/>
              <w:numPr>
                <w:ilvl w:val="0"/>
                <w:numId w:val="20"/>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programmes so that certain diseases can be detected at an early stage. </w:t>
            </w:r>
          </w:p>
          <w:p w:rsidR="00A97AF0" w:rsidRDefault="00A97AF0" w:rsidP="00623C7C">
            <w:pPr>
              <w:pStyle w:val="NormalWeb"/>
              <w:spacing w:before="0" w:beforeAutospacing="0" w:after="0" w:afterAutospacing="0"/>
              <w:ind w:left="855"/>
              <w:rPr>
                <w:rFonts w:asciiTheme="minorHAnsi" w:hAnsiTheme="minorHAnsi" w:cstheme="minorHAnsi"/>
              </w:rPr>
            </w:pPr>
          </w:p>
          <w:p w:rsidR="00A97AF0" w:rsidRDefault="00A97AF0" w:rsidP="00A97AF0">
            <w:pPr>
              <w:pStyle w:val="NormalWeb"/>
              <w:numPr>
                <w:ilvl w:val="0"/>
                <w:numId w:val="20"/>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programmes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rsidR="00A97AF0" w:rsidRDefault="00A97AF0" w:rsidP="00623C7C">
            <w:pPr>
              <w:pStyle w:val="NormalWeb"/>
              <w:spacing w:before="0" w:beforeAutospacing="0" w:after="0" w:afterAutospacing="0"/>
              <w:ind w:left="135"/>
              <w:rPr>
                <w:rFonts w:asciiTheme="minorHAnsi" w:hAnsiTheme="minorHAnsi" w:cstheme="minorHAnsi"/>
              </w:rPr>
            </w:pPr>
          </w:p>
          <w:p w:rsidR="00A97AF0" w:rsidRDefault="00A97AF0" w:rsidP="00A97AF0">
            <w:pPr>
              <w:pStyle w:val="NormalWeb"/>
              <w:numPr>
                <w:ilvl w:val="0"/>
                <w:numId w:val="20"/>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programme. </w:t>
            </w:r>
          </w:p>
          <w:p w:rsidR="00A97AF0" w:rsidRDefault="00A97AF0" w:rsidP="00623C7C">
            <w:pPr>
              <w:pStyle w:val="ListParagraph"/>
              <w:rPr>
                <w:rFonts w:cstheme="minorHAnsi"/>
              </w:rPr>
            </w:pPr>
          </w:p>
          <w:p w:rsidR="00A97AF0" w:rsidRPr="00661BBC" w:rsidRDefault="00A97AF0" w:rsidP="00A97AF0">
            <w:pPr>
              <w:pStyle w:val="NormalWeb"/>
              <w:numPr>
                <w:ilvl w:val="0"/>
                <w:numId w:val="20"/>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20"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p>
        </w:tc>
      </w:tr>
    </w:tbl>
    <w:p w:rsidR="00A97AF0" w:rsidRDefault="00A97AF0" w:rsidP="00A97AF0"/>
    <w:p w:rsidR="00A97AF0" w:rsidRPr="00075703" w:rsidRDefault="00A97AF0" w:rsidP="00A97AF0">
      <w:pPr>
        <w:rPr>
          <w:rFonts w:cstheme="minorHAnsi"/>
          <w:color w:val="FF0000"/>
        </w:rPr>
      </w:pPr>
      <w:r w:rsidRPr="00075703">
        <w:rPr>
          <w:rFonts w:cstheme="minorHAnsi"/>
        </w:rPr>
        <w:lastRenderedPageBreak/>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tblPr>
      <w:tblGrid>
        <w:gridCol w:w="2405"/>
        <w:gridCol w:w="6611"/>
      </w:tblGrid>
      <w:tr w:rsidR="00A97AF0" w:rsidRPr="006E5EB2" w:rsidTr="00623C7C">
        <w:trPr>
          <w:trHeight w:val="521"/>
        </w:trPr>
        <w:tc>
          <w:tcPr>
            <w:tcW w:w="2405" w:type="dxa"/>
          </w:tcPr>
          <w:p w:rsidR="00A97AF0" w:rsidRPr="006E5EB2" w:rsidRDefault="00A97AF0" w:rsidP="00623C7C">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A97AF0" w:rsidRPr="006E5EB2" w:rsidRDefault="00A97AF0" w:rsidP="00623C7C">
            <w:pPr>
              <w:rPr>
                <w:rFonts w:cstheme="minorHAnsi"/>
              </w:rPr>
            </w:pPr>
          </w:p>
        </w:tc>
        <w:tc>
          <w:tcPr>
            <w:tcW w:w="6611" w:type="dxa"/>
          </w:tcPr>
          <w:p w:rsidR="00A97AF0" w:rsidRPr="00093C39" w:rsidRDefault="00A97AF0" w:rsidP="00A97AF0">
            <w:pPr>
              <w:pStyle w:val="ListParagraph"/>
              <w:numPr>
                <w:ilvl w:val="0"/>
                <w:numId w:val="21"/>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rsidR="00A97AF0" w:rsidRPr="00A97AF0" w:rsidRDefault="00A97AF0" w:rsidP="00623C7C">
            <w:pPr>
              <w:ind w:firstLine="45"/>
              <w:rPr>
                <w:rFonts w:cstheme="minorHAnsi"/>
                <w:color w:val="000000"/>
                <w:sz w:val="16"/>
                <w:szCs w:val="16"/>
                <w:lang w:eastAsia="en-GB"/>
              </w:rPr>
            </w:pPr>
          </w:p>
          <w:p w:rsidR="00A97AF0" w:rsidRPr="00093C39" w:rsidRDefault="00A97AF0" w:rsidP="00A97AF0">
            <w:pPr>
              <w:pStyle w:val="ListParagraph"/>
              <w:numPr>
                <w:ilvl w:val="0"/>
                <w:numId w:val="21"/>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tc>
      </w:tr>
      <w:tr w:rsidR="00A97AF0" w:rsidRPr="006E5EB2" w:rsidTr="00623C7C">
        <w:trPr>
          <w:trHeight w:val="1980"/>
        </w:trPr>
        <w:tc>
          <w:tcPr>
            <w:tcW w:w="2405" w:type="dxa"/>
          </w:tcPr>
          <w:p w:rsidR="00A97AF0" w:rsidRPr="006E5EB2" w:rsidRDefault="00A97AF0" w:rsidP="00623C7C">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A97AF0" w:rsidRPr="006E5EB2" w:rsidRDefault="00A97AF0" w:rsidP="00623C7C">
            <w:pPr>
              <w:rPr>
                <w:rFonts w:cstheme="minorHAnsi"/>
              </w:rPr>
            </w:pPr>
          </w:p>
        </w:tc>
        <w:tc>
          <w:tcPr>
            <w:tcW w:w="6611" w:type="dxa"/>
          </w:tcPr>
          <w:p w:rsidR="00A97AF0" w:rsidRDefault="00A97AF0" w:rsidP="00623C7C">
            <w:pPr>
              <w:rPr>
                <w:rFonts w:cstheme="minorHAnsi"/>
              </w:rPr>
            </w:pPr>
            <w:r>
              <w:rPr>
                <w:rFonts w:cstheme="minorHAnsi"/>
              </w:rPr>
              <w:t>The following sections of the GDPR allow us to contact patients for screening.</w:t>
            </w:r>
          </w:p>
          <w:p w:rsidR="00A97AF0" w:rsidRPr="00A97AF0" w:rsidRDefault="00A97AF0" w:rsidP="00623C7C">
            <w:pPr>
              <w:rPr>
                <w:rFonts w:cstheme="minorHAnsi"/>
                <w:sz w:val="16"/>
                <w:szCs w:val="16"/>
              </w:rPr>
            </w:pPr>
          </w:p>
          <w:p w:rsidR="00A97AF0" w:rsidRDefault="00A97AF0" w:rsidP="00623C7C">
            <w:pPr>
              <w:rPr>
                <w:rFonts w:cstheme="minorHAnsi"/>
              </w:rPr>
            </w:pPr>
            <w:r>
              <w:rPr>
                <w:rFonts w:cstheme="minorHAnsi"/>
              </w:rPr>
              <w:t>Article 6(1)(e) – ‘processing is necessary…in the exercise of official authority vested in the controller...’’</w:t>
            </w:r>
          </w:p>
          <w:p w:rsidR="00A97AF0" w:rsidRPr="00A97AF0" w:rsidRDefault="00A97AF0" w:rsidP="00623C7C">
            <w:pPr>
              <w:rPr>
                <w:rFonts w:cstheme="minorHAnsi"/>
                <w:sz w:val="16"/>
                <w:szCs w:val="16"/>
              </w:rPr>
            </w:pPr>
          </w:p>
          <w:p w:rsidR="00A97AF0" w:rsidRPr="006E5EB2" w:rsidRDefault="00A97AF0" w:rsidP="00623C7C">
            <w:pPr>
              <w:rPr>
                <w:rFonts w:cstheme="minorHAnsi"/>
              </w:rPr>
            </w:pPr>
            <w:r>
              <w:rPr>
                <w:rFonts w:cstheme="minorHAnsi"/>
              </w:rPr>
              <w:t xml:space="preserve">Article 9(2)(h)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A97AF0" w:rsidRPr="006E5EB2" w:rsidTr="00A97AF0">
        <w:trPr>
          <w:trHeight w:val="814"/>
        </w:trPr>
        <w:tc>
          <w:tcPr>
            <w:tcW w:w="2405" w:type="dxa"/>
          </w:tcPr>
          <w:p w:rsidR="00A97AF0" w:rsidRPr="006E5EB2" w:rsidRDefault="00A97AF0" w:rsidP="00A97AF0">
            <w:pPr>
              <w:rPr>
                <w:rFonts w:cstheme="minorHAnsi"/>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tc>
        <w:tc>
          <w:tcPr>
            <w:tcW w:w="6611" w:type="dxa"/>
          </w:tcPr>
          <w:p w:rsidR="00A97AF0" w:rsidRPr="00C3638E" w:rsidRDefault="00A97AF0" w:rsidP="00A97AF0">
            <w:pPr>
              <w:rPr>
                <w:rFonts w:cstheme="minorHAnsi"/>
              </w:rPr>
            </w:pPr>
            <w:r w:rsidRPr="006E5EB2">
              <w:rPr>
                <w:rFonts w:cstheme="minorHAnsi"/>
                <w:color w:val="000000"/>
                <w:lang w:eastAsia="en-GB"/>
              </w:rPr>
              <w:t xml:space="preserve">The data will be shared with </w:t>
            </w:r>
            <w:r w:rsidRPr="00A97AF0">
              <w:rPr>
                <w:rFonts w:cstheme="minorHAnsi"/>
                <w:lang w:eastAsia="en-GB"/>
              </w:rPr>
              <w:t xml:space="preserve">all National Screening Programmes. </w:t>
            </w:r>
          </w:p>
        </w:tc>
      </w:tr>
      <w:tr w:rsidR="00A97AF0" w:rsidRPr="006E5EB2" w:rsidTr="00A97AF0">
        <w:trPr>
          <w:trHeight w:val="1211"/>
        </w:trPr>
        <w:tc>
          <w:tcPr>
            <w:tcW w:w="2405" w:type="dxa"/>
          </w:tcPr>
          <w:p w:rsidR="00A97AF0" w:rsidRPr="006E5EB2" w:rsidRDefault="00A97AF0" w:rsidP="00623C7C">
            <w:pPr>
              <w:rPr>
                <w:rFonts w:cstheme="minorHAnsi"/>
              </w:rPr>
            </w:pPr>
            <w:r w:rsidRPr="006E5EB2">
              <w:rPr>
                <w:rFonts w:cstheme="minorHAnsi"/>
                <w:b/>
                <w:color w:val="000000"/>
                <w:lang w:eastAsia="en-GB"/>
              </w:rPr>
              <w:t>Rights to object</w:t>
            </w:r>
          </w:p>
          <w:p w:rsidR="00A97AF0" w:rsidRPr="006E5EB2" w:rsidRDefault="00A97AF0" w:rsidP="00623C7C">
            <w:pPr>
              <w:rPr>
                <w:rFonts w:cstheme="minorHAnsi"/>
              </w:rPr>
            </w:pPr>
          </w:p>
        </w:tc>
        <w:tc>
          <w:tcPr>
            <w:tcW w:w="6611" w:type="dxa"/>
          </w:tcPr>
          <w:p w:rsidR="00A97AF0" w:rsidRPr="006E5EB2" w:rsidRDefault="00A97AF0" w:rsidP="00623C7C">
            <w:pPr>
              <w:rPr>
                <w:rFonts w:cstheme="minorHAnsi"/>
              </w:rPr>
            </w:pPr>
            <w:r w:rsidRPr="006E5EB2">
              <w:rPr>
                <w:rFonts w:cstheme="minorHAnsi"/>
              </w:rPr>
              <w:t xml:space="preserve">For national screening programmes: you can opt so that you no longer receive an invitation to a screening programme. </w:t>
            </w:r>
          </w:p>
          <w:p w:rsidR="00A97AF0" w:rsidRPr="006E5EB2" w:rsidRDefault="00A97AF0" w:rsidP="00A97AF0">
            <w:pPr>
              <w:rPr>
                <w:rFonts w:cstheme="minorHAnsi"/>
              </w:rPr>
            </w:pPr>
            <w:r w:rsidRPr="006E5EB2">
              <w:rPr>
                <w:rFonts w:cstheme="minorHAnsi"/>
              </w:rPr>
              <w:t xml:space="preserve">See: </w:t>
            </w:r>
            <w:hyperlink r:id="rId21" w:history="1">
              <w:r w:rsidRPr="006E5EB2">
                <w:rPr>
                  <w:rStyle w:val="Hyperlink"/>
                  <w:rFonts w:cstheme="minorHAnsi"/>
                </w:rPr>
                <w:t>https://www.gov.uk/government/publications/opting-out-of-the-nhs-population-screening-programmes</w:t>
              </w:r>
            </w:hyperlink>
          </w:p>
        </w:tc>
      </w:tr>
      <w:tr w:rsidR="00A97AF0" w:rsidRPr="006E5EB2" w:rsidTr="00623C7C">
        <w:tc>
          <w:tcPr>
            <w:tcW w:w="2405" w:type="dxa"/>
          </w:tcPr>
          <w:p w:rsidR="00A97AF0" w:rsidRPr="006E5EB2" w:rsidRDefault="00A97AF0" w:rsidP="00623C7C">
            <w:pPr>
              <w:rPr>
                <w:rFonts w:cstheme="minorHAnsi"/>
              </w:rPr>
            </w:pPr>
            <w:r w:rsidRPr="006E5EB2">
              <w:rPr>
                <w:rFonts w:cstheme="minorHAnsi"/>
                <w:b/>
                <w:color w:val="000000"/>
                <w:lang w:eastAsia="en-GB"/>
              </w:rPr>
              <w:t>Right to access and correct</w:t>
            </w:r>
          </w:p>
        </w:tc>
        <w:tc>
          <w:tcPr>
            <w:tcW w:w="6611" w:type="dxa"/>
          </w:tcPr>
          <w:p w:rsidR="00A97AF0" w:rsidRPr="002F7ABB" w:rsidRDefault="00A97AF0" w:rsidP="00A97AF0">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Pr>
                <w:rFonts w:cstheme="minorHAnsi"/>
                <w:lang w:eastAsia="en-GB"/>
              </w:rPr>
              <w:t>www.ststephenssurgery.co.uk</w:t>
            </w:r>
          </w:p>
          <w:p w:rsidR="00A97AF0" w:rsidRPr="00A97AF0" w:rsidRDefault="00A97AF0" w:rsidP="00623C7C">
            <w:pPr>
              <w:pStyle w:val="ListParagraph"/>
              <w:rPr>
                <w:rFonts w:cstheme="minorHAnsi"/>
                <w:color w:val="000000"/>
                <w:sz w:val="16"/>
                <w:szCs w:val="16"/>
                <w:lang w:eastAsia="en-GB"/>
              </w:rPr>
            </w:pPr>
          </w:p>
          <w:p w:rsidR="00A97AF0" w:rsidRPr="006929ED" w:rsidRDefault="00A97AF0" w:rsidP="00A97AF0">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A97AF0" w:rsidRPr="006E5EB2" w:rsidTr="00623C7C">
        <w:tc>
          <w:tcPr>
            <w:tcW w:w="2405" w:type="dxa"/>
          </w:tcPr>
          <w:p w:rsidR="00A97AF0" w:rsidRPr="006E5EB2" w:rsidRDefault="00A97AF0" w:rsidP="00623C7C">
            <w:pPr>
              <w:rPr>
                <w:rFonts w:cstheme="minorHAnsi"/>
                <w:b/>
                <w:color w:val="000000"/>
                <w:lang w:eastAsia="en-GB"/>
              </w:rPr>
            </w:pPr>
            <w:r w:rsidRPr="006E5EB2">
              <w:rPr>
                <w:rFonts w:cstheme="minorHAnsi"/>
                <w:b/>
                <w:color w:val="000000"/>
                <w:lang w:eastAsia="en-GB"/>
              </w:rPr>
              <w:t>Retention period</w:t>
            </w:r>
          </w:p>
          <w:p w:rsidR="00A97AF0" w:rsidRPr="006E5EB2" w:rsidRDefault="00A97AF0" w:rsidP="00623C7C">
            <w:pPr>
              <w:rPr>
                <w:rFonts w:cstheme="minorHAnsi"/>
              </w:rPr>
            </w:pPr>
          </w:p>
        </w:tc>
        <w:tc>
          <w:tcPr>
            <w:tcW w:w="6611" w:type="dxa"/>
          </w:tcPr>
          <w:p w:rsidR="00A97AF0" w:rsidRDefault="00A97AF0" w:rsidP="00623C7C">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rsidR="00A97AF0" w:rsidRDefault="00A97AF0" w:rsidP="00623C7C">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22"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rsidR="00A97AF0" w:rsidRPr="006E5EB2" w:rsidRDefault="00A97AF0" w:rsidP="00A97AF0">
            <w:pPr>
              <w:rPr>
                <w:rFonts w:cstheme="minorHAnsi"/>
              </w:rPr>
            </w:pPr>
            <w:r>
              <w:rPr>
                <w:rStyle w:val="Hyperlink"/>
                <w:rFonts w:cstheme="minorHAnsi"/>
                <w:color w:val="auto"/>
                <w:u w:val="none"/>
                <w:lang w:eastAsia="en-GB"/>
              </w:rPr>
              <w:t>or speak to the practice.</w:t>
            </w:r>
          </w:p>
        </w:tc>
      </w:tr>
      <w:tr w:rsidR="00A97AF0" w:rsidRPr="006E5EB2" w:rsidTr="00623C7C">
        <w:tc>
          <w:tcPr>
            <w:tcW w:w="2405" w:type="dxa"/>
          </w:tcPr>
          <w:p w:rsidR="00A97AF0" w:rsidRPr="006E5EB2" w:rsidRDefault="00A97AF0" w:rsidP="00623C7C">
            <w:pPr>
              <w:rPr>
                <w:rFonts w:cstheme="minorHAnsi"/>
                <w:b/>
                <w:color w:val="000000"/>
                <w:lang w:eastAsia="en-GB"/>
              </w:rPr>
            </w:pPr>
            <w:r w:rsidRPr="006E5EB2">
              <w:rPr>
                <w:rFonts w:cstheme="minorHAnsi"/>
                <w:b/>
                <w:color w:val="000000"/>
                <w:lang w:eastAsia="en-GB"/>
              </w:rPr>
              <w:t>Right to complain</w:t>
            </w:r>
          </w:p>
          <w:p w:rsidR="00A97AF0" w:rsidRPr="006E5EB2" w:rsidRDefault="00A97AF0" w:rsidP="00623C7C">
            <w:pPr>
              <w:rPr>
                <w:rFonts w:cstheme="minorHAnsi"/>
              </w:rPr>
            </w:pPr>
          </w:p>
        </w:tc>
        <w:tc>
          <w:tcPr>
            <w:tcW w:w="6611" w:type="dxa"/>
          </w:tcPr>
          <w:p w:rsidR="00A97AF0" w:rsidRPr="006E5EB2" w:rsidRDefault="00A97AF0" w:rsidP="00A97AF0">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23"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r w:rsidRPr="00A41B83">
              <w:rPr>
                <w:rStyle w:val="Hyperlink"/>
                <w:rFonts w:cstheme="minorHAnsi"/>
                <w:color w:val="auto"/>
                <w:lang w:eastAsia="en-GB"/>
              </w:rPr>
              <w:t xml:space="preserve"> </w:t>
            </w:r>
          </w:p>
        </w:tc>
      </w:tr>
      <w:tr w:rsidR="00A97AF0" w:rsidRPr="006E5EB2" w:rsidTr="00623C7C">
        <w:tc>
          <w:tcPr>
            <w:tcW w:w="2405" w:type="dxa"/>
          </w:tcPr>
          <w:p w:rsidR="00A97AF0" w:rsidRPr="006E5EB2" w:rsidRDefault="00A97AF0" w:rsidP="00623C7C">
            <w:pPr>
              <w:rPr>
                <w:rFonts w:cstheme="minorHAnsi"/>
              </w:rPr>
            </w:pPr>
            <w:r>
              <w:rPr>
                <w:rFonts w:cstheme="minorHAnsi"/>
                <w:b/>
                <w:color w:val="000000"/>
                <w:lang w:eastAsia="en-GB"/>
              </w:rPr>
              <w:t>Data we get from other organisations</w:t>
            </w:r>
          </w:p>
        </w:tc>
        <w:tc>
          <w:tcPr>
            <w:tcW w:w="6611" w:type="dxa"/>
          </w:tcPr>
          <w:p w:rsidR="00A97AF0" w:rsidRPr="006E5EB2" w:rsidRDefault="00A97AF0" w:rsidP="00623C7C">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A97AF0" w:rsidRPr="006E5EB2" w:rsidRDefault="00A97AF0" w:rsidP="00A97AF0">
      <w:pPr>
        <w:rPr>
          <w:rFonts w:cstheme="minorHAnsi"/>
        </w:rPr>
      </w:pPr>
    </w:p>
    <w:p w:rsidR="002B7804" w:rsidRPr="006E5EB2" w:rsidRDefault="002B7804" w:rsidP="002B7804">
      <w:pPr>
        <w:rPr>
          <w:rFonts w:cstheme="minorHAnsi"/>
        </w:rPr>
      </w:pPr>
      <w:bookmarkStart w:id="0" w:name="_GoBack"/>
      <w:bookmarkEnd w:id="0"/>
    </w:p>
    <w:p w:rsidR="002B7804" w:rsidRPr="00F27C50" w:rsidRDefault="002B7804" w:rsidP="002B7804">
      <w:pPr>
        <w:rPr>
          <w:rFonts w:cstheme="minorHAnsi"/>
        </w:rPr>
      </w:pPr>
    </w:p>
    <w:p w:rsidR="00440ECD" w:rsidRPr="006E5EB2" w:rsidRDefault="00440ECD" w:rsidP="00440ECD">
      <w:pPr>
        <w:rPr>
          <w:rFonts w:cstheme="minorHAnsi"/>
        </w:rPr>
      </w:pPr>
    </w:p>
    <w:p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8">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0"/>
  </w:num>
  <w:num w:numId="4">
    <w:abstractNumId w:val="8"/>
  </w:num>
  <w:num w:numId="5">
    <w:abstractNumId w:val="18"/>
  </w:num>
  <w:num w:numId="6">
    <w:abstractNumId w:val="14"/>
  </w:num>
  <w:num w:numId="7">
    <w:abstractNumId w:val="7"/>
  </w:num>
  <w:num w:numId="8">
    <w:abstractNumId w:val="1"/>
  </w:num>
  <w:num w:numId="9">
    <w:abstractNumId w:val="19"/>
  </w:num>
  <w:num w:numId="10">
    <w:abstractNumId w:val="4"/>
  </w:num>
  <w:num w:numId="11">
    <w:abstractNumId w:val="0"/>
  </w:num>
  <w:num w:numId="12">
    <w:abstractNumId w:val="13"/>
  </w:num>
  <w:num w:numId="13">
    <w:abstractNumId w:val="16"/>
  </w:num>
  <w:num w:numId="14">
    <w:abstractNumId w:val="12"/>
  </w:num>
  <w:num w:numId="15">
    <w:abstractNumId w:val="10"/>
  </w:num>
  <w:num w:numId="16">
    <w:abstractNumId w:val="9"/>
  </w:num>
  <w:num w:numId="17">
    <w:abstractNumId w:val="11"/>
  </w:num>
  <w:num w:numId="18">
    <w:abstractNumId w:val="2"/>
  </w:num>
  <w:num w:numId="19">
    <w:abstractNumId w:val="6"/>
  </w:num>
  <w:num w:numId="20">
    <w:abstractNumId w:val="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1E6B"/>
    <w:rsid w:val="002B7804"/>
    <w:rsid w:val="002C66B9"/>
    <w:rsid w:val="00440ECD"/>
    <w:rsid w:val="0044335B"/>
    <w:rsid w:val="006914DE"/>
    <w:rsid w:val="0071365E"/>
    <w:rsid w:val="00807AE0"/>
    <w:rsid w:val="00A97AF0"/>
    <w:rsid w:val="00B750C7"/>
    <w:rsid w:val="00CC1E6B"/>
    <w:rsid w:val="00D31804"/>
    <w:rsid w:val="00EE3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BalloonText">
    <w:name w:val="Balloon Text"/>
    <w:basedOn w:val="Normal"/>
    <w:link w:val="BalloonTextChar"/>
    <w:uiPriority w:val="99"/>
    <w:semiHidden/>
    <w:unhideWhenUsed/>
    <w:rsid w:val="00EE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C19"/>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BalloonText">
    <w:name w:val="Balloon Text"/>
    <w:basedOn w:val="Normal"/>
    <w:link w:val="BalloonTextChar"/>
    <w:uiPriority w:val="99"/>
    <w:semiHidden/>
    <w:unhideWhenUsed/>
    <w:rsid w:val="00EE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C19"/>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hyperlink" Target="https://ico.org.uk/global/contact-us/" TargetMode="External"/><Relationship Id="rId18" Type="http://schemas.openxmlformats.org/officeDocument/2006/relationships/hyperlink" Target="https://digital.nhs.uk/article/1202/Records-Management-Code-of-Practice-for-Health-and-Social-Care-2016"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s://www.gov.uk/government/publications/opting-out-of-the-nhs-population-screening-programmes" TargetMode="Externa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hyperlink" Target="https://www.gov.uk/guidance/notifiable-diseases-and-causative-organisms-how-to-repo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qc.org.uk/" TargetMode="External"/><Relationship Id="rId20" Type="http://schemas.openxmlformats.org/officeDocument/2006/relationships/hyperlink" Target="https://www.gov.uk/topic/population-screening-programm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qip.org.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information-requests-from-the-home-office-to-nhs-digital" TargetMode="External"/><Relationship Id="rId23" Type="http://schemas.openxmlformats.org/officeDocument/2006/relationships/hyperlink" Target="https://ico.org.uk/global/contact-us/" TargetMode="External"/><Relationship Id="rId10" Type="http://schemas.openxmlformats.org/officeDocument/2006/relationships/hyperlink" Target="https://ico.org.uk/global/contact-us/" TargetMode="External"/><Relationship Id="rId19"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hyperlink" Target="https://digital.nhs.uk/article/1202/Records-Management-Code-of-Practice-for-Health-and-Social-Care-2016" TargetMode="External"/><Relationship Id="rId14" Type="http://schemas.openxmlformats.org/officeDocument/2006/relationships/hyperlink" Target="https://digital.nhs.uk/home" TargetMode="External"/><Relationship Id="rId22"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3361</Words>
  <Characters>19161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22478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emis2000</cp:lastModifiedBy>
  <cp:revision>2</cp:revision>
  <cp:lastPrinted>2018-05-23T08:12:00Z</cp:lastPrinted>
  <dcterms:created xsi:type="dcterms:W3CDTF">2018-05-23T11:24:00Z</dcterms:created>
  <dcterms:modified xsi:type="dcterms:W3CDTF">2018-05-23T11:24:00Z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